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FD" w:rsidRDefault="004D1E04">
      <w:pPr>
        <w:pStyle w:val="BodyText"/>
        <w:rPr>
          <w:rFonts w:ascii="Times New Roman"/>
          <w:sz w:val="20"/>
        </w:rPr>
      </w:pPr>
      <w:r>
        <w:rPr>
          <w:noProof/>
          <w:lang w:val="en-GB" w:eastAsia="en-GB"/>
        </w:rPr>
        <w:drawing>
          <wp:anchor distT="0" distB="0" distL="0" distR="0" simplePos="0" relativeHeight="268423583" behindDoc="1" locked="0" layoutInCell="1" allowOverlap="1" wp14:anchorId="41AC4FB9" wp14:editId="0A7B399D">
            <wp:simplePos x="0" y="0"/>
            <wp:positionH relativeFrom="page">
              <wp:posOffset>870203</wp:posOffset>
            </wp:positionH>
            <wp:positionV relativeFrom="page">
              <wp:posOffset>1866894</wp:posOffset>
            </wp:positionV>
            <wp:extent cx="5775304" cy="107775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75304" cy="1077753"/>
                    </a:xfrm>
                    <a:prstGeom prst="rect">
                      <a:avLst/>
                    </a:prstGeom>
                  </pic:spPr>
                </pic:pic>
              </a:graphicData>
            </a:graphic>
          </wp:anchor>
        </w:drawing>
      </w:r>
    </w:p>
    <w:p w:rsidR="006F5EFD" w:rsidRDefault="006F5EFD">
      <w:pPr>
        <w:pStyle w:val="BodyText"/>
        <w:spacing w:after="1"/>
        <w:rPr>
          <w:rFonts w:ascii="Times New Roman"/>
          <w:sz w:val="29"/>
        </w:rPr>
      </w:pPr>
    </w:p>
    <w:p w:rsidR="006F5EFD" w:rsidRDefault="005D1DD9">
      <w:pPr>
        <w:pStyle w:val="BodyText"/>
        <w:ind w:left="674"/>
        <w:rPr>
          <w:rFonts w:ascii="Times New Roman"/>
          <w:sz w:val="20"/>
        </w:rPr>
      </w:pPr>
      <w:r>
        <w:rPr>
          <w:rFonts w:ascii="Times New Roman"/>
          <w:noProof/>
          <w:sz w:val="20"/>
          <w:lang w:val="en-GB" w:eastAsia="en-GB"/>
        </w:rPr>
        <mc:AlternateContent>
          <mc:Choice Requires="wpg">
            <w:drawing>
              <wp:inline distT="0" distB="0" distL="0" distR="0" wp14:anchorId="345DE180" wp14:editId="10A0BE73">
                <wp:extent cx="2435860" cy="226060"/>
                <wp:effectExtent l="0" t="2540" r="3175" b="0"/>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5860" cy="226060"/>
                          <a:chOff x="0" y="0"/>
                          <a:chExt cx="3836" cy="356"/>
                        </a:xfrm>
                      </wpg:grpSpPr>
                      <pic:pic xmlns:pic="http://schemas.openxmlformats.org/drawingml/2006/picture">
                        <pic:nvPicPr>
                          <pic:cNvPr id="3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6" cy="356"/>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0"/>
                        <wps:cNvSpPr txBox="1">
                          <a:spLocks noChangeArrowheads="1"/>
                        </wps:cNvSpPr>
                        <wps:spPr bwMode="auto">
                          <a:xfrm>
                            <a:off x="0" y="0"/>
                            <a:ext cx="383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EFD" w:rsidRDefault="004D1E04">
                              <w:pPr>
                                <w:spacing w:line="307" w:lineRule="exact"/>
                                <w:ind w:left="146"/>
                                <w:rPr>
                                  <w:b/>
                                  <w:sz w:val="27"/>
                                </w:rPr>
                              </w:pPr>
                              <w:r>
                                <w:rPr>
                                  <w:b/>
                                  <w:color w:val="3F3F3F"/>
                                  <w:sz w:val="27"/>
                                </w:rPr>
                                <w:t>Progress Report</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5DE180" id="Group 19" o:spid="_x0000_s1026" style="width:191.8pt;height:17.8pt;mso-position-horizontal-relative:char;mso-position-vertical-relative:line" coordsize="3836,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383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0" o:spid="_x0000_s1028" type="#_x0000_t202" style="position:absolute;width:383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6F5EFD" w:rsidRDefault="004D1E04">
                        <w:pPr>
                          <w:spacing w:line="307" w:lineRule="exact"/>
                          <w:ind w:left="146"/>
                          <w:rPr>
                            <w:b/>
                            <w:sz w:val="27"/>
                          </w:rPr>
                        </w:pPr>
                        <w:r>
                          <w:rPr>
                            <w:b/>
                            <w:color w:val="3F3F3F"/>
                            <w:sz w:val="27"/>
                          </w:rPr>
                          <w:t>Progress Report</w:t>
                        </w:r>
                      </w:p>
                    </w:txbxContent>
                  </v:textbox>
                </v:shape>
                <w10:anchorlock/>
              </v:group>
            </w:pict>
          </mc:Fallback>
        </mc:AlternateContent>
      </w: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spacing w:before="2"/>
        <w:rPr>
          <w:rFonts w:ascii="Times New Roman"/>
        </w:rPr>
      </w:pPr>
    </w:p>
    <w:tbl>
      <w:tblPr>
        <w:tblW w:w="0" w:type="auto"/>
        <w:tblInd w:w="645" w:type="dxa"/>
        <w:tblBorders>
          <w:top w:val="single" w:sz="4" w:space="0" w:color="5B9AD5"/>
          <w:left w:val="single" w:sz="4" w:space="0" w:color="5B9AD5"/>
          <w:bottom w:val="single" w:sz="4" w:space="0" w:color="5B9AD5"/>
          <w:right w:val="single" w:sz="4" w:space="0" w:color="5B9AD5"/>
          <w:insideH w:val="single" w:sz="4" w:space="0" w:color="5B9AD5"/>
          <w:insideV w:val="single" w:sz="4" w:space="0" w:color="5B9AD5"/>
        </w:tblBorders>
        <w:tblLayout w:type="fixed"/>
        <w:tblCellMar>
          <w:left w:w="0" w:type="dxa"/>
          <w:right w:w="0" w:type="dxa"/>
        </w:tblCellMar>
        <w:tblLook w:val="01E0" w:firstRow="1" w:lastRow="1" w:firstColumn="1" w:lastColumn="1" w:noHBand="0" w:noVBand="0"/>
      </w:tblPr>
      <w:tblGrid>
        <w:gridCol w:w="2275"/>
        <w:gridCol w:w="2275"/>
        <w:gridCol w:w="2275"/>
        <w:gridCol w:w="2275"/>
      </w:tblGrid>
      <w:tr w:rsidR="006F5EFD">
        <w:trPr>
          <w:trHeight w:val="755"/>
        </w:trPr>
        <w:tc>
          <w:tcPr>
            <w:tcW w:w="9100" w:type="dxa"/>
            <w:gridSpan w:val="4"/>
            <w:shd w:val="clear" w:color="auto" w:fill="DEEAF6"/>
          </w:tcPr>
          <w:p w:rsidR="006F5EFD" w:rsidRDefault="004D1E04">
            <w:pPr>
              <w:pStyle w:val="TableParagraph"/>
              <w:spacing w:before="130"/>
              <w:ind w:left="141"/>
              <w:rPr>
                <w:b/>
                <w:sz w:val="16"/>
              </w:rPr>
            </w:pPr>
            <w:r>
              <w:rPr>
                <w:b/>
                <w:color w:val="3F3F3F"/>
                <w:w w:val="105"/>
                <w:sz w:val="16"/>
              </w:rPr>
              <w:t>Customer Name: Living Brick Ltd</w:t>
            </w:r>
          </w:p>
        </w:tc>
      </w:tr>
      <w:tr w:rsidR="006F5EFD">
        <w:trPr>
          <w:trHeight w:val="635"/>
        </w:trPr>
        <w:tc>
          <w:tcPr>
            <w:tcW w:w="2275" w:type="dxa"/>
            <w:shd w:val="clear" w:color="auto" w:fill="DEEAF6"/>
          </w:tcPr>
          <w:p w:rsidR="006F5EFD" w:rsidRDefault="004D1E04">
            <w:pPr>
              <w:pStyle w:val="TableParagraph"/>
              <w:spacing w:before="130"/>
              <w:ind w:left="141"/>
              <w:rPr>
                <w:b/>
                <w:sz w:val="16"/>
              </w:rPr>
            </w:pPr>
            <w:r>
              <w:rPr>
                <w:b/>
                <w:color w:val="3F3F3F"/>
                <w:w w:val="105"/>
                <w:sz w:val="16"/>
              </w:rPr>
              <w:t>Project Name</w:t>
            </w:r>
          </w:p>
        </w:tc>
        <w:tc>
          <w:tcPr>
            <w:tcW w:w="2275" w:type="dxa"/>
          </w:tcPr>
          <w:p w:rsidR="006F5EFD" w:rsidRDefault="004D1E04">
            <w:pPr>
              <w:pStyle w:val="TableParagraph"/>
              <w:spacing w:before="130" w:line="264" w:lineRule="auto"/>
              <w:ind w:left="143" w:right="246"/>
              <w:rPr>
                <w:sz w:val="16"/>
              </w:rPr>
            </w:pPr>
            <w:r>
              <w:rPr>
                <w:w w:val="105"/>
                <w:sz w:val="16"/>
              </w:rPr>
              <w:t>Chavasse Building - Lydia Ann Street</w:t>
            </w:r>
          </w:p>
        </w:tc>
        <w:tc>
          <w:tcPr>
            <w:tcW w:w="2275" w:type="dxa"/>
            <w:shd w:val="clear" w:color="auto" w:fill="DEEAF6"/>
          </w:tcPr>
          <w:p w:rsidR="006F5EFD" w:rsidRDefault="004D1E04">
            <w:pPr>
              <w:pStyle w:val="TableParagraph"/>
              <w:spacing w:before="130"/>
              <w:ind w:left="144"/>
              <w:rPr>
                <w:b/>
                <w:sz w:val="16"/>
              </w:rPr>
            </w:pPr>
            <w:r>
              <w:rPr>
                <w:b/>
                <w:color w:val="3F3F3F"/>
                <w:w w:val="105"/>
                <w:sz w:val="16"/>
              </w:rPr>
              <w:t>Progress Report Date:</w:t>
            </w:r>
          </w:p>
        </w:tc>
        <w:tc>
          <w:tcPr>
            <w:tcW w:w="2275" w:type="dxa"/>
          </w:tcPr>
          <w:p w:rsidR="006F5EFD" w:rsidRDefault="00FA42BE">
            <w:pPr>
              <w:pStyle w:val="TableParagraph"/>
              <w:spacing w:before="130"/>
              <w:ind w:left="141"/>
              <w:rPr>
                <w:sz w:val="16"/>
              </w:rPr>
            </w:pPr>
            <w:r>
              <w:rPr>
                <w:color w:val="3F3F3F"/>
                <w:w w:val="105"/>
                <w:sz w:val="16"/>
              </w:rPr>
              <w:t>Tuesday</w:t>
            </w:r>
            <w:r w:rsidR="004D1E04">
              <w:rPr>
                <w:color w:val="3F3F3F"/>
                <w:w w:val="105"/>
                <w:sz w:val="16"/>
              </w:rPr>
              <w:t xml:space="preserve"> </w:t>
            </w:r>
            <w:r w:rsidR="00637D3C">
              <w:rPr>
                <w:color w:val="3F3F3F"/>
                <w:w w:val="105"/>
                <w:sz w:val="16"/>
              </w:rPr>
              <w:t>0</w:t>
            </w:r>
            <w:r>
              <w:rPr>
                <w:color w:val="3F3F3F"/>
                <w:w w:val="105"/>
                <w:sz w:val="16"/>
              </w:rPr>
              <w:t>7</w:t>
            </w:r>
            <w:r w:rsidR="00A600D6">
              <w:rPr>
                <w:color w:val="3F3F3F"/>
                <w:w w:val="105"/>
                <w:sz w:val="16"/>
              </w:rPr>
              <w:t>/</w:t>
            </w:r>
            <w:r w:rsidR="00637D3C">
              <w:rPr>
                <w:color w:val="3F3F3F"/>
                <w:w w:val="105"/>
                <w:sz w:val="16"/>
              </w:rPr>
              <w:t>08</w:t>
            </w:r>
            <w:r w:rsidR="004D1E04">
              <w:rPr>
                <w:color w:val="3F3F3F"/>
                <w:w w:val="105"/>
                <w:sz w:val="16"/>
              </w:rPr>
              <w:t>/18</w:t>
            </w:r>
          </w:p>
        </w:tc>
      </w:tr>
      <w:tr w:rsidR="006F5EFD">
        <w:trPr>
          <w:trHeight w:val="434"/>
        </w:trPr>
        <w:tc>
          <w:tcPr>
            <w:tcW w:w="2275" w:type="dxa"/>
            <w:shd w:val="clear" w:color="auto" w:fill="DEEAF6"/>
          </w:tcPr>
          <w:p w:rsidR="006F5EFD" w:rsidRDefault="004D1E04">
            <w:pPr>
              <w:pStyle w:val="TableParagraph"/>
              <w:spacing w:before="128"/>
              <w:ind w:left="141"/>
              <w:rPr>
                <w:b/>
                <w:sz w:val="16"/>
              </w:rPr>
            </w:pPr>
            <w:r>
              <w:rPr>
                <w:b/>
                <w:color w:val="3F3F3F"/>
                <w:w w:val="105"/>
                <w:sz w:val="16"/>
              </w:rPr>
              <w:t>Contract No:</w:t>
            </w:r>
          </w:p>
        </w:tc>
        <w:tc>
          <w:tcPr>
            <w:tcW w:w="2275" w:type="dxa"/>
          </w:tcPr>
          <w:p w:rsidR="006F5EFD" w:rsidRDefault="004D1E04">
            <w:pPr>
              <w:pStyle w:val="TableParagraph"/>
              <w:spacing w:before="128"/>
              <w:ind w:left="143"/>
              <w:rPr>
                <w:sz w:val="16"/>
              </w:rPr>
            </w:pPr>
            <w:r>
              <w:rPr>
                <w:w w:val="105"/>
                <w:sz w:val="16"/>
              </w:rPr>
              <w:t>12</w:t>
            </w:r>
          </w:p>
        </w:tc>
        <w:tc>
          <w:tcPr>
            <w:tcW w:w="2275" w:type="dxa"/>
            <w:vMerge w:val="restart"/>
            <w:shd w:val="clear" w:color="auto" w:fill="DEEAF6"/>
          </w:tcPr>
          <w:p w:rsidR="006F5EFD" w:rsidRDefault="004D1E04">
            <w:pPr>
              <w:pStyle w:val="TableParagraph"/>
              <w:spacing w:before="128" w:line="264" w:lineRule="auto"/>
              <w:ind w:left="144"/>
              <w:rPr>
                <w:b/>
                <w:sz w:val="16"/>
              </w:rPr>
            </w:pPr>
            <w:r>
              <w:rPr>
                <w:b/>
                <w:color w:val="3F3F3F"/>
                <w:w w:val="105"/>
                <w:sz w:val="16"/>
              </w:rPr>
              <w:t>Scheduled Project Handover date:</w:t>
            </w:r>
          </w:p>
        </w:tc>
        <w:tc>
          <w:tcPr>
            <w:tcW w:w="2275" w:type="dxa"/>
            <w:tcBorders>
              <w:bottom w:val="nil"/>
            </w:tcBorders>
          </w:tcPr>
          <w:p w:rsidR="006F5EFD" w:rsidRPr="005675EE" w:rsidRDefault="004A2C71">
            <w:pPr>
              <w:pStyle w:val="TableParagraph"/>
              <w:spacing w:before="128"/>
              <w:ind w:left="141"/>
              <w:rPr>
                <w:sz w:val="16"/>
                <w:highlight w:val="green"/>
              </w:rPr>
            </w:pPr>
            <w:r w:rsidRPr="004A2C71">
              <w:rPr>
                <w:color w:val="3F3F3F"/>
                <w:w w:val="105"/>
                <w:sz w:val="16"/>
              </w:rPr>
              <w:t>10</w:t>
            </w:r>
            <w:r w:rsidR="004D1E04" w:rsidRPr="004A2C71">
              <w:rPr>
                <w:color w:val="3F3F3F"/>
                <w:w w:val="105"/>
                <w:sz w:val="16"/>
              </w:rPr>
              <w:t>/0</w:t>
            </w:r>
            <w:r w:rsidR="005675EE" w:rsidRPr="004A2C71">
              <w:rPr>
                <w:color w:val="3F3F3F"/>
                <w:w w:val="105"/>
                <w:sz w:val="16"/>
              </w:rPr>
              <w:t>2</w:t>
            </w:r>
            <w:r w:rsidR="004D1E04" w:rsidRPr="004A2C71">
              <w:rPr>
                <w:color w:val="3F3F3F"/>
                <w:w w:val="105"/>
                <w:sz w:val="16"/>
              </w:rPr>
              <w:t>/19</w:t>
            </w:r>
          </w:p>
        </w:tc>
      </w:tr>
      <w:tr w:rsidR="006F5EFD">
        <w:trPr>
          <w:trHeight w:val="635"/>
        </w:trPr>
        <w:tc>
          <w:tcPr>
            <w:tcW w:w="2275" w:type="dxa"/>
            <w:shd w:val="clear" w:color="auto" w:fill="DEEAF6"/>
          </w:tcPr>
          <w:p w:rsidR="006F5EFD" w:rsidRDefault="004D1E04">
            <w:pPr>
              <w:pStyle w:val="TableParagraph"/>
              <w:spacing w:before="128" w:line="259" w:lineRule="auto"/>
              <w:ind w:left="141" w:right="246"/>
              <w:rPr>
                <w:b/>
                <w:sz w:val="16"/>
              </w:rPr>
            </w:pPr>
            <w:r>
              <w:rPr>
                <w:b/>
                <w:color w:val="3F3F3F"/>
                <w:w w:val="105"/>
                <w:sz w:val="16"/>
              </w:rPr>
              <w:t>Progress Meeting Venue:</w:t>
            </w:r>
          </w:p>
        </w:tc>
        <w:tc>
          <w:tcPr>
            <w:tcW w:w="2275" w:type="dxa"/>
          </w:tcPr>
          <w:p w:rsidR="006F5EFD" w:rsidRDefault="004D1E04">
            <w:pPr>
              <w:pStyle w:val="TableParagraph"/>
              <w:spacing w:before="128" w:line="259" w:lineRule="auto"/>
              <w:ind w:left="143"/>
              <w:rPr>
                <w:sz w:val="16"/>
              </w:rPr>
            </w:pPr>
            <w:r>
              <w:rPr>
                <w:w w:val="105"/>
                <w:sz w:val="16"/>
              </w:rPr>
              <w:t>Crossfield Site Offices – Lydia Ann</w:t>
            </w:r>
          </w:p>
        </w:tc>
        <w:tc>
          <w:tcPr>
            <w:tcW w:w="2275" w:type="dxa"/>
            <w:vMerge/>
            <w:tcBorders>
              <w:top w:val="nil"/>
            </w:tcBorders>
            <w:shd w:val="clear" w:color="auto" w:fill="DEEAF6"/>
          </w:tcPr>
          <w:p w:rsidR="006F5EFD" w:rsidRDefault="006F5EFD">
            <w:pPr>
              <w:rPr>
                <w:sz w:val="2"/>
                <w:szCs w:val="2"/>
              </w:rPr>
            </w:pPr>
          </w:p>
        </w:tc>
        <w:tc>
          <w:tcPr>
            <w:tcW w:w="2275" w:type="dxa"/>
            <w:tcBorders>
              <w:top w:val="nil"/>
            </w:tcBorders>
          </w:tcPr>
          <w:p w:rsidR="006F5EFD" w:rsidRPr="005675EE" w:rsidRDefault="006F5EFD">
            <w:pPr>
              <w:pStyle w:val="TableParagraph"/>
              <w:rPr>
                <w:rFonts w:ascii="Times New Roman"/>
                <w:sz w:val="18"/>
                <w:highlight w:val="green"/>
              </w:rPr>
            </w:pPr>
          </w:p>
        </w:tc>
      </w:tr>
      <w:tr w:rsidR="006F5EFD">
        <w:trPr>
          <w:trHeight w:val="434"/>
        </w:trPr>
        <w:tc>
          <w:tcPr>
            <w:tcW w:w="2275" w:type="dxa"/>
            <w:shd w:val="clear" w:color="auto" w:fill="DEEAF6"/>
          </w:tcPr>
          <w:p w:rsidR="006F5EFD" w:rsidRDefault="004D1E04">
            <w:pPr>
              <w:pStyle w:val="TableParagraph"/>
              <w:spacing w:before="130"/>
              <w:ind w:left="141"/>
              <w:rPr>
                <w:b/>
                <w:sz w:val="16"/>
              </w:rPr>
            </w:pPr>
            <w:r>
              <w:rPr>
                <w:b/>
                <w:color w:val="3F3F3F"/>
                <w:w w:val="105"/>
                <w:sz w:val="16"/>
              </w:rPr>
              <w:t>Programmed Duration:</w:t>
            </w:r>
          </w:p>
        </w:tc>
        <w:tc>
          <w:tcPr>
            <w:tcW w:w="2275" w:type="dxa"/>
            <w:tcBorders>
              <w:right w:val="nil"/>
            </w:tcBorders>
          </w:tcPr>
          <w:p w:rsidR="006F5EFD" w:rsidRPr="005675EE" w:rsidRDefault="004D1E04">
            <w:pPr>
              <w:pStyle w:val="TableParagraph"/>
              <w:spacing w:before="130"/>
              <w:ind w:left="143"/>
              <w:rPr>
                <w:sz w:val="16"/>
                <w:highlight w:val="green"/>
              </w:rPr>
            </w:pPr>
            <w:r w:rsidRPr="004A2C71">
              <w:rPr>
                <w:w w:val="105"/>
                <w:sz w:val="16"/>
              </w:rPr>
              <w:t>5</w:t>
            </w:r>
            <w:r w:rsidR="005675EE" w:rsidRPr="004A2C71">
              <w:rPr>
                <w:w w:val="105"/>
                <w:sz w:val="16"/>
              </w:rPr>
              <w:t>4</w:t>
            </w:r>
            <w:r w:rsidRPr="004A2C71">
              <w:rPr>
                <w:w w:val="105"/>
                <w:sz w:val="16"/>
              </w:rPr>
              <w:t xml:space="preserve"> weeks</w:t>
            </w:r>
            <w:r w:rsidR="005675EE" w:rsidRPr="004A2C71">
              <w:rPr>
                <w:w w:val="105"/>
                <w:sz w:val="16"/>
              </w:rPr>
              <w:t xml:space="preserve"> </w:t>
            </w:r>
          </w:p>
        </w:tc>
        <w:tc>
          <w:tcPr>
            <w:tcW w:w="2275" w:type="dxa"/>
            <w:tcBorders>
              <w:left w:val="nil"/>
              <w:right w:val="nil"/>
            </w:tcBorders>
          </w:tcPr>
          <w:p w:rsidR="006F5EFD" w:rsidRDefault="006F5EFD">
            <w:pPr>
              <w:pStyle w:val="TableParagraph"/>
              <w:rPr>
                <w:rFonts w:ascii="Times New Roman"/>
                <w:sz w:val="18"/>
              </w:rPr>
            </w:pPr>
          </w:p>
        </w:tc>
        <w:tc>
          <w:tcPr>
            <w:tcW w:w="2275" w:type="dxa"/>
            <w:tcBorders>
              <w:left w:val="nil"/>
            </w:tcBorders>
          </w:tcPr>
          <w:p w:rsidR="006F5EFD" w:rsidRDefault="006F5EFD">
            <w:pPr>
              <w:pStyle w:val="TableParagraph"/>
              <w:rPr>
                <w:rFonts w:ascii="Times New Roman"/>
                <w:sz w:val="18"/>
              </w:rPr>
            </w:pPr>
          </w:p>
        </w:tc>
      </w:tr>
      <w:tr w:rsidR="006F5EFD">
        <w:trPr>
          <w:trHeight w:val="438"/>
        </w:trPr>
        <w:tc>
          <w:tcPr>
            <w:tcW w:w="2275" w:type="dxa"/>
            <w:shd w:val="clear" w:color="auto" w:fill="DEEAF6"/>
          </w:tcPr>
          <w:p w:rsidR="006F5EFD" w:rsidRDefault="004D1E04">
            <w:pPr>
              <w:pStyle w:val="TableParagraph"/>
              <w:spacing w:before="137"/>
              <w:ind w:left="141"/>
              <w:rPr>
                <w:b/>
                <w:sz w:val="16"/>
              </w:rPr>
            </w:pPr>
            <w:r>
              <w:rPr>
                <w:b/>
                <w:color w:val="3F3F3F"/>
                <w:w w:val="105"/>
                <w:sz w:val="16"/>
              </w:rPr>
              <w:t>Current week no:</w:t>
            </w:r>
          </w:p>
        </w:tc>
        <w:tc>
          <w:tcPr>
            <w:tcW w:w="2275" w:type="dxa"/>
            <w:tcBorders>
              <w:right w:val="nil"/>
            </w:tcBorders>
          </w:tcPr>
          <w:p w:rsidR="006F5EFD" w:rsidRDefault="00637D3C">
            <w:pPr>
              <w:pStyle w:val="TableParagraph"/>
              <w:spacing w:before="137"/>
              <w:ind w:left="50"/>
              <w:rPr>
                <w:sz w:val="16"/>
              </w:rPr>
            </w:pPr>
            <w:r>
              <w:rPr>
                <w:w w:val="103"/>
                <w:sz w:val="16"/>
              </w:rPr>
              <w:t>2</w:t>
            </w:r>
            <w:r w:rsidR="00FA42BE">
              <w:rPr>
                <w:w w:val="103"/>
                <w:sz w:val="16"/>
              </w:rPr>
              <w:t>6</w:t>
            </w:r>
          </w:p>
        </w:tc>
        <w:tc>
          <w:tcPr>
            <w:tcW w:w="2275" w:type="dxa"/>
            <w:tcBorders>
              <w:left w:val="nil"/>
              <w:right w:val="nil"/>
            </w:tcBorders>
          </w:tcPr>
          <w:p w:rsidR="006F5EFD" w:rsidRDefault="006F5EFD">
            <w:pPr>
              <w:pStyle w:val="TableParagraph"/>
              <w:rPr>
                <w:rFonts w:ascii="Times New Roman"/>
                <w:sz w:val="18"/>
              </w:rPr>
            </w:pPr>
          </w:p>
        </w:tc>
        <w:tc>
          <w:tcPr>
            <w:tcW w:w="2275" w:type="dxa"/>
            <w:tcBorders>
              <w:left w:val="nil"/>
            </w:tcBorders>
          </w:tcPr>
          <w:p w:rsidR="006F5EFD" w:rsidRDefault="006F5EFD">
            <w:pPr>
              <w:pStyle w:val="TableParagraph"/>
              <w:rPr>
                <w:rFonts w:ascii="Times New Roman"/>
                <w:sz w:val="18"/>
              </w:rPr>
            </w:pPr>
          </w:p>
        </w:tc>
      </w:tr>
      <w:tr w:rsidR="006F5EFD">
        <w:trPr>
          <w:trHeight w:val="434"/>
        </w:trPr>
        <w:tc>
          <w:tcPr>
            <w:tcW w:w="2275" w:type="dxa"/>
            <w:shd w:val="clear" w:color="auto" w:fill="DEEAF6"/>
          </w:tcPr>
          <w:p w:rsidR="006F5EFD" w:rsidRDefault="004D1E04">
            <w:pPr>
              <w:pStyle w:val="TableParagraph"/>
              <w:spacing w:before="130"/>
              <w:ind w:left="141"/>
              <w:rPr>
                <w:b/>
                <w:sz w:val="16"/>
              </w:rPr>
            </w:pPr>
            <w:r>
              <w:rPr>
                <w:b/>
                <w:color w:val="3F3F3F"/>
                <w:w w:val="105"/>
                <w:sz w:val="16"/>
              </w:rPr>
              <w:t>Are Works Either</w:t>
            </w:r>
          </w:p>
        </w:tc>
        <w:tc>
          <w:tcPr>
            <w:tcW w:w="2275" w:type="dxa"/>
            <w:tcBorders>
              <w:right w:val="nil"/>
            </w:tcBorders>
          </w:tcPr>
          <w:p w:rsidR="006F5EFD" w:rsidRDefault="004D1E04">
            <w:pPr>
              <w:pStyle w:val="TableParagraph"/>
              <w:spacing w:before="130"/>
              <w:ind w:left="143"/>
              <w:rPr>
                <w:sz w:val="16"/>
              </w:rPr>
            </w:pPr>
            <w:r>
              <w:rPr>
                <w:w w:val="105"/>
                <w:sz w:val="16"/>
                <w:shd w:val="clear" w:color="auto" w:fill="D3D3D3"/>
              </w:rPr>
              <w:t xml:space="preserve">Ahead of </w:t>
            </w:r>
            <w:proofErr w:type="spellStart"/>
            <w:r>
              <w:rPr>
                <w:w w:val="105"/>
                <w:sz w:val="16"/>
                <w:shd w:val="clear" w:color="auto" w:fill="D3D3D3"/>
              </w:rPr>
              <w:t>Programme</w:t>
            </w:r>
            <w:proofErr w:type="spellEnd"/>
          </w:p>
        </w:tc>
        <w:tc>
          <w:tcPr>
            <w:tcW w:w="2275" w:type="dxa"/>
            <w:tcBorders>
              <w:left w:val="nil"/>
              <w:right w:val="nil"/>
            </w:tcBorders>
          </w:tcPr>
          <w:p w:rsidR="006F5EFD" w:rsidRDefault="004D1E04">
            <w:pPr>
              <w:pStyle w:val="TableParagraph"/>
              <w:spacing w:before="130"/>
              <w:ind w:left="804"/>
              <w:rPr>
                <w:sz w:val="16"/>
              </w:rPr>
            </w:pPr>
            <w:r>
              <w:rPr>
                <w:color w:val="3F3F3F"/>
                <w:w w:val="105"/>
                <w:sz w:val="16"/>
                <w:shd w:val="clear" w:color="auto" w:fill="FFFF00"/>
              </w:rPr>
              <w:t>On Target</w:t>
            </w:r>
          </w:p>
        </w:tc>
        <w:tc>
          <w:tcPr>
            <w:tcW w:w="2275" w:type="dxa"/>
            <w:tcBorders>
              <w:left w:val="nil"/>
            </w:tcBorders>
          </w:tcPr>
          <w:p w:rsidR="006F5EFD" w:rsidRDefault="004D1E04">
            <w:pPr>
              <w:pStyle w:val="TableParagraph"/>
              <w:spacing w:before="130"/>
              <w:ind w:left="922"/>
              <w:rPr>
                <w:sz w:val="16"/>
              </w:rPr>
            </w:pPr>
            <w:r>
              <w:rPr>
                <w:color w:val="3F3F3F"/>
                <w:w w:val="105"/>
                <w:sz w:val="16"/>
                <w:shd w:val="clear" w:color="auto" w:fill="D3D3D3"/>
              </w:rPr>
              <w:t>In Delay</w:t>
            </w:r>
          </w:p>
        </w:tc>
      </w:tr>
      <w:tr w:rsidR="006F5EFD">
        <w:trPr>
          <w:trHeight w:val="630"/>
        </w:trPr>
        <w:tc>
          <w:tcPr>
            <w:tcW w:w="2275" w:type="dxa"/>
            <w:shd w:val="clear" w:color="auto" w:fill="DEEAF6"/>
          </w:tcPr>
          <w:p w:rsidR="006F5EFD" w:rsidRDefault="004D1E04">
            <w:pPr>
              <w:pStyle w:val="TableParagraph"/>
              <w:spacing w:before="130"/>
              <w:ind w:left="141"/>
              <w:rPr>
                <w:b/>
                <w:sz w:val="16"/>
              </w:rPr>
            </w:pPr>
            <w:r>
              <w:rPr>
                <w:b/>
                <w:color w:val="3F3F3F"/>
                <w:w w:val="105"/>
                <w:sz w:val="16"/>
              </w:rPr>
              <w:t>Site Manager:</w:t>
            </w:r>
          </w:p>
        </w:tc>
        <w:tc>
          <w:tcPr>
            <w:tcW w:w="2275" w:type="dxa"/>
            <w:tcBorders>
              <w:right w:val="nil"/>
            </w:tcBorders>
          </w:tcPr>
          <w:p w:rsidR="006F5EFD" w:rsidRDefault="004D1E04">
            <w:pPr>
              <w:pStyle w:val="TableParagraph"/>
              <w:spacing w:before="4" w:line="310" w:lineRule="atLeast"/>
              <w:ind w:left="4" w:right="708"/>
              <w:rPr>
                <w:sz w:val="16"/>
              </w:rPr>
            </w:pPr>
            <w:r>
              <w:rPr>
                <w:w w:val="105"/>
                <w:sz w:val="16"/>
              </w:rPr>
              <w:t>John Farrell SM Dave Guy PM</w:t>
            </w:r>
          </w:p>
        </w:tc>
        <w:tc>
          <w:tcPr>
            <w:tcW w:w="2275" w:type="dxa"/>
            <w:tcBorders>
              <w:left w:val="nil"/>
              <w:right w:val="nil"/>
            </w:tcBorders>
          </w:tcPr>
          <w:p w:rsidR="006F5EFD" w:rsidRDefault="006F5EFD">
            <w:pPr>
              <w:pStyle w:val="TableParagraph"/>
              <w:rPr>
                <w:rFonts w:ascii="Times New Roman"/>
                <w:sz w:val="18"/>
              </w:rPr>
            </w:pPr>
          </w:p>
        </w:tc>
        <w:tc>
          <w:tcPr>
            <w:tcW w:w="2275" w:type="dxa"/>
            <w:tcBorders>
              <w:left w:val="nil"/>
            </w:tcBorders>
          </w:tcPr>
          <w:p w:rsidR="006F5EFD" w:rsidRDefault="006F5EFD">
            <w:pPr>
              <w:pStyle w:val="TableParagraph"/>
              <w:rPr>
                <w:rFonts w:ascii="Times New Roman"/>
                <w:sz w:val="18"/>
              </w:rPr>
            </w:pPr>
          </w:p>
        </w:tc>
      </w:tr>
    </w:tbl>
    <w:p w:rsidR="006F5EFD" w:rsidRDefault="006F5EFD">
      <w:pPr>
        <w:pStyle w:val="BodyText"/>
        <w:rPr>
          <w:rFonts w:ascii="Times New Roman"/>
          <w:sz w:val="20"/>
        </w:rPr>
      </w:pPr>
    </w:p>
    <w:p w:rsidR="006F5EFD" w:rsidRDefault="006F5EFD">
      <w:pPr>
        <w:pStyle w:val="BodyText"/>
        <w:spacing w:before="9"/>
        <w:rPr>
          <w:rFonts w:ascii="Times New Roman"/>
          <w:sz w:val="25"/>
        </w:rPr>
      </w:pPr>
    </w:p>
    <w:p w:rsidR="006F5EFD" w:rsidRDefault="004D1E04">
      <w:pPr>
        <w:spacing w:before="58"/>
        <w:ind w:left="710"/>
        <w:rPr>
          <w:b/>
          <w:sz w:val="27"/>
        </w:rPr>
      </w:pPr>
      <w:r>
        <w:rPr>
          <w:b/>
          <w:sz w:val="27"/>
        </w:rPr>
        <w:t>BRIEF PROJECT OVERVIEW:</w:t>
      </w:r>
    </w:p>
    <w:p w:rsidR="006F5EFD" w:rsidRDefault="006F5EFD">
      <w:pPr>
        <w:pStyle w:val="BodyText"/>
        <w:spacing w:before="3"/>
        <w:rPr>
          <w:b/>
          <w:sz w:val="21"/>
        </w:rPr>
      </w:pPr>
    </w:p>
    <w:p w:rsidR="006F5EFD" w:rsidRDefault="004D1E04">
      <w:pPr>
        <w:spacing w:line="304" w:lineRule="auto"/>
        <w:ind w:left="722" w:right="682"/>
        <w:jc w:val="center"/>
        <w:rPr>
          <w:sz w:val="20"/>
        </w:rPr>
      </w:pPr>
      <w:r>
        <w:rPr>
          <w:color w:val="3F3F3F"/>
          <w:w w:val="105"/>
          <w:sz w:val="20"/>
        </w:rPr>
        <w:t xml:space="preserve">To erect a 6 </w:t>
      </w:r>
      <w:proofErr w:type="spellStart"/>
      <w:r>
        <w:rPr>
          <w:color w:val="3F3F3F"/>
          <w:w w:val="105"/>
          <w:sz w:val="20"/>
        </w:rPr>
        <w:t>storey</w:t>
      </w:r>
      <w:proofErr w:type="spellEnd"/>
      <w:r>
        <w:rPr>
          <w:color w:val="3F3F3F"/>
          <w:w w:val="105"/>
          <w:sz w:val="20"/>
        </w:rPr>
        <w:t xml:space="preserve"> residential block consisting of 47 No Units, 20 x studios, 18 x 1 bed and 9x 2 bed apartments. With 11 No car parking spaces, associated facilities and two ground floor commercial units.</w:t>
      </w:r>
    </w:p>
    <w:p w:rsidR="006F5EFD" w:rsidRDefault="006F5EFD">
      <w:pPr>
        <w:pStyle w:val="BodyText"/>
        <w:rPr>
          <w:sz w:val="20"/>
        </w:rPr>
      </w:pPr>
    </w:p>
    <w:p w:rsidR="006F5EFD" w:rsidRDefault="006F5EFD">
      <w:pPr>
        <w:pStyle w:val="BodyText"/>
        <w:rPr>
          <w:sz w:val="20"/>
        </w:rPr>
      </w:pPr>
    </w:p>
    <w:p w:rsidR="006F5EFD" w:rsidRDefault="006F5EFD">
      <w:pPr>
        <w:pStyle w:val="BodyText"/>
        <w:rPr>
          <w:sz w:val="20"/>
        </w:rPr>
      </w:pPr>
    </w:p>
    <w:p w:rsidR="006F5EFD" w:rsidRDefault="004D1E04">
      <w:pPr>
        <w:pStyle w:val="BodyText"/>
        <w:spacing w:before="2"/>
        <w:rPr>
          <w:sz w:val="18"/>
        </w:rPr>
      </w:pPr>
      <w:r>
        <w:rPr>
          <w:noProof/>
          <w:lang w:val="en-GB" w:eastAsia="en-GB"/>
        </w:rPr>
        <w:drawing>
          <wp:anchor distT="0" distB="0" distL="0" distR="0" simplePos="0" relativeHeight="268434479" behindDoc="1" locked="0" layoutInCell="1" allowOverlap="1" wp14:anchorId="01B6F82E" wp14:editId="635BAB3D">
            <wp:simplePos x="0" y="0"/>
            <wp:positionH relativeFrom="page">
              <wp:posOffset>2677667</wp:posOffset>
            </wp:positionH>
            <wp:positionV relativeFrom="paragraph">
              <wp:posOffset>158003</wp:posOffset>
            </wp:positionV>
            <wp:extent cx="3569527" cy="169545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3569527" cy="1695450"/>
                    </a:xfrm>
                    <a:prstGeom prst="rect">
                      <a:avLst/>
                    </a:prstGeom>
                  </pic:spPr>
                </pic:pic>
              </a:graphicData>
            </a:graphic>
          </wp:anchor>
        </w:drawing>
      </w:r>
    </w:p>
    <w:p w:rsidR="006F5EFD" w:rsidRDefault="006F5EFD">
      <w:pPr>
        <w:rPr>
          <w:sz w:val="18"/>
        </w:rPr>
        <w:sectPr w:rsidR="006F5EFD">
          <w:footerReference w:type="default" r:id="rId12"/>
          <w:type w:val="continuous"/>
          <w:pgSz w:w="11900" w:h="16840"/>
          <w:pgMar w:top="1600" w:right="780" w:bottom="1800" w:left="780" w:header="720" w:footer="1614" w:gutter="0"/>
          <w:pgNumType w:start="1"/>
          <w:cols w:space="720"/>
        </w:sect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spacing w:before="1"/>
        <w:rPr>
          <w:rFonts w:ascii="Times New Roman"/>
          <w:sz w:val="27"/>
        </w:rPr>
      </w:pPr>
    </w:p>
    <w:tbl>
      <w:tblPr>
        <w:tblW w:w="0" w:type="auto"/>
        <w:tblInd w:w="804"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9355"/>
      </w:tblGrid>
      <w:tr w:rsidR="006F5EFD">
        <w:trPr>
          <w:trHeight w:val="1311"/>
        </w:trPr>
        <w:tc>
          <w:tcPr>
            <w:tcW w:w="9355" w:type="dxa"/>
            <w:tcBorders>
              <w:bottom w:val="single" w:sz="24" w:space="0" w:color="000000"/>
              <w:right w:val="single" w:sz="24" w:space="0" w:color="000000"/>
            </w:tcBorders>
            <w:shd w:val="clear" w:color="auto" w:fill="C1D8FB"/>
          </w:tcPr>
          <w:p w:rsidR="006F5EFD" w:rsidRDefault="004D1E04">
            <w:pPr>
              <w:pStyle w:val="TableParagraph"/>
              <w:spacing w:before="200"/>
              <w:ind w:left="117"/>
              <w:rPr>
                <w:b/>
                <w:sz w:val="30"/>
              </w:rPr>
            </w:pPr>
            <w:r>
              <w:rPr>
                <w:b/>
                <w:color w:val="3F3F3F"/>
                <w:sz w:val="30"/>
              </w:rPr>
              <w:t>Chavasse Building – Lydia Ann Street</w:t>
            </w:r>
          </w:p>
          <w:p w:rsidR="006F5EFD" w:rsidRDefault="006F5EFD">
            <w:pPr>
              <w:pStyle w:val="TableParagraph"/>
              <w:spacing w:before="4"/>
              <w:rPr>
                <w:rFonts w:ascii="Times New Roman"/>
                <w:sz w:val="32"/>
              </w:rPr>
            </w:pPr>
          </w:p>
          <w:p w:rsidR="006F5EFD" w:rsidRDefault="004D1E04">
            <w:pPr>
              <w:pStyle w:val="TableParagraph"/>
              <w:ind w:left="117"/>
              <w:rPr>
                <w:b/>
                <w:sz w:val="16"/>
              </w:rPr>
            </w:pPr>
            <w:r>
              <w:rPr>
                <w:b/>
                <w:color w:val="3F3F3F"/>
                <w:w w:val="105"/>
                <w:sz w:val="16"/>
              </w:rPr>
              <w:t>Contractors Report</w:t>
            </w:r>
          </w:p>
        </w:tc>
      </w:tr>
      <w:tr w:rsidR="006F5EFD">
        <w:trPr>
          <w:trHeight w:val="201"/>
        </w:trPr>
        <w:tc>
          <w:tcPr>
            <w:tcW w:w="9355" w:type="dxa"/>
            <w:tcBorders>
              <w:top w:val="single" w:sz="24" w:space="0" w:color="000000"/>
              <w:left w:val="single" w:sz="8" w:space="0" w:color="000000"/>
              <w:bottom w:val="single" w:sz="4" w:space="0" w:color="000000"/>
              <w:right w:val="single" w:sz="8" w:space="0" w:color="000000"/>
            </w:tcBorders>
          </w:tcPr>
          <w:p w:rsidR="006F5EFD" w:rsidRDefault="006F5EFD">
            <w:pPr>
              <w:pStyle w:val="TableParagraph"/>
              <w:rPr>
                <w:rFonts w:ascii="Times New Roman"/>
                <w:sz w:val="14"/>
              </w:rPr>
            </w:pPr>
          </w:p>
        </w:tc>
      </w:tr>
      <w:tr w:rsidR="006F5EFD">
        <w:trPr>
          <w:trHeight w:val="300"/>
        </w:trPr>
        <w:tc>
          <w:tcPr>
            <w:tcW w:w="9355" w:type="dxa"/>
            <w:tcBorders>
              <w:top w:val="single" w:sz="4" w:space="0" w:color="000000"/>
              <w:left w:val="single" w:sz="4" w:space="0" w:color="000000"/>
              <w:bottom w:val="single" w:sz="4" w:space="0" w:color="000000"/>
              <w:right w:val="single" w:sz="4" w:space="0" w:color="000000"/>
            </w:tcBorders>
          </w:tcPr>
          <w:p w:rsidR="006F5EFD" w:rsidRDefault="004D1E04">
            <w:pPr>
              <w:pStyle w:val="TableParagraph"/>
              <w:tabs>
                <w:tab w:val="left" w:pos="4702"/>
                <w:tab w:val="left" w:pos="8074"/>
              </w:tabs>
              <w:spacing w:before="64" w:line="216" w:lineRule="exact"/>
              <w:ind w:left="176"/>
              <w:rPr>
                <w:sz w:val="16"/>
              </w:rPr>
            </w:pPr>
            <w:r>
              <w:rPr>
                <w:b/>
                <w:color w:val="3F3F3F"/>
                <w:w w:val="105"/>
                <w:sz w:val="16"/>
              </w:rPr>
              <w:t>Report for</w:t>
            </w:r>
            <w:r>
              <w:rPr>
                <w:b/>
                <w:color w:val="3F3F3F"/>
                <w:spacing w:val="21"/>
                <w:w w:val="105"/>
                <w:sz w:val="16"/>
              </w:rPr>
              <w:t xml:space="preserve"> </w:t>
            </w:r>
            <w:r>
              <w:rPr>
                <w:b/>
                <w:color w:val="3F3F3F"/>
                <w:w w:val="105"/>
                <w:sz w:val="16"/>
              </w:rPr>
              <w:t>Weeks:</w:t>
            </w:r>
            <w:r>
              <w:rPr>
                <w:b/>
                <w:color w:val="3F3F3F"/>
                <w:spacing w:val="12"/>
                <w:w w:val="105"/>
                <w:sz w:val="16"/>
              </w:rPr>
              <w:t xml:space="preserve"> </w:t>
            </w:r>
            <w:r w:rsidR="00042D84">
              <w:rPr>
                <w:b/>
                <w:color w:val="3F3F3F"/>
                <w:w w:val="105"/>
                <w:sz w:val="16"/>
              </w:rPr>
              <w:t>19</w:t>
            </w:r>
            <w:r w:rsidR="005675EE">
              <w:rPr>
                <w:b/>
                <w:color w:val="3F3F3F"/>
                <w:w w:val="105"/>
                <w:sz w:val="16"/>
              </w:rPr>
              <w:t>-</w:t>
            </w:r>
            <w:r w:rsidR="00042D84">
              <w:rPr>
                <w:b/>
                <w:color w:val="3F3F3F"/>
                <w:w w:val="105"/>
                <w:sz w:val="16"/>
              </w:rPr>
              <w:t>25</w:t>
            </w:r>
            <w:r>
              <w:rPr>
                <w:b/>
                <w:color w:val="3F3F3F"/>
                <w:w w:val="105"/>
                <w:sz w:val="16"/>
              </w:rPr>
              <w:tab/>
              <w:t>Report for</w:t>
            </w:r>
            <w:r>
              <w:rPr>
                <w:b/>
                <w:color w:val="3F3F3F"/>
                <w:spacing w:val="25"/>
                <w:w w:val="105"/>
                <w:sz w:val="16"/>
              </w:rPr>
              <w:t xml:space="preserve"> </w:t>
            </w:r>
            <w:r>
              <w:rPr>
                <w:b/>
                <w:color w:val="3F3F3F"/>
                <w:w w:val="105"/>
                <w:sz w:val="16"/>
              </w:rPr>
              <w:t>period</w:t>
            </w:r>
            <w:r>
              <w:rPr>
                <w:b/>
                <w:color w:val="3F3F3F"/>
                <w:spacing w:val="10"/>
                <w:w w:val="105"/>
                <w:sz w:val="16"/>
              </w:rPr>
              <w:t xml:space="preserve"> </w:t>
            </w:r>
            <w:r>
              <w:rPr>
                <w:b/>
                <w:color w:val="3F3F3F"/>
                <w:w w:val="105"/>
                <w:sz w:val="16"/>
              </w:rPr>
              <w:t>ending:</w:t>
            </w:r>
            <w:r w:rsidR="00042D84">
              <w:rPr>
                <w:b/>
                <w:color w:val="3F3F3F"/>
                <w:w w:val="105"/>
                <w:sz w:val="16"/>
              </w:rPr>
              <w:t xml:space="preserve">                    3</w:t>
            </w:r>
            <w:r w:rsidR="00042D84" w:rsidRPr="00042D84">
              <w:rPr>
                <w:b/>
                <w:color w:val="3F3F3F"/>
                <w:w w:val="105"/>
                <w:sz w:val="16"/>
                <w:vertAlign w:val="superscript"/>
              </w:rPr>
              <w:t>rd</w:t>
            </w:r>
            <w:r w:rsidR="00042D84">
              <w:rPr>
                <w:b/>
                <w:color w:val="3F3F3F"/>
                <w:w w:val="105"/>
                <w:sz w:val="16"/>
              </w:rPr>
              <w:t xml:space="preserve"> August </w:t>
            </w:r>
            <w:r w:rsidR="00BB5BDA">
              <w:rPr>
                <w:w w:val="105"/>
                <w:position w:val="3"/>
                <w:sz w:val="16"/>
              </w:rPr>
              <w:t xml:space="preserve"> </w:t>
            </w:r>
            <w:r>
              <w:rPr>
                <w:w w:val="105"/>
                <w:position w:val="3"/>
                <w:sz w:val="16"/>
              </w:rPr>
              <w:t>2018</w:t>
            </w:r>
          </w:p>
        </w:tc>
      </w:tr>
      <w:tr w:rsidR="006F5EFD">
        <w:trPr>
          <w:trHeight w:val="222"/>
        </w:trPr>
        <w:tc>
          <w:tcPr>
            <w:tcW w:w="9355" w:type="dxa"/>
            <w:tcBorders>
              <w:top w:val="single" w:sz="4" w:space="0" w:color="000000"/>
              <w:left w:val="single" w:sz="12" w:space="0" w:color="000000"/>
              <w:bottom w:val="single" w:sz="12" w:space="0" w:color="000000"/>
              <w:right w:val="single" w:sz="12" w:space="0" w:color="000000"/>
            </w:tcBorders>
          </w:tcPr>
          <w:p w:rsidR="006F5EFD" w:rsidRDefault="006F5EFD">
            <w:pPr>
              <w:pStyle w:val="TableParagraph"/>
              <w:rPr>
                <w:rFonts w:ascii="Times New Roman"/>
                <w:sz w:val="14"/>
              </w:rPr>
            </w:pPr>
          </w:p>
        </w:tc>
      </w:tr>
      <w:tr w:rsidR="006F5EFD">
        <w:trPr>
          <w:trHeight w:val="827"/>
        </w:trPr>
        <w:tc>
          <w:tcPr>
            <w:tcW w:w="9355" w:type="dxa"/>
            <w:tcBorders>
              <w:top w:val="single" w:sz="12" w:space="0" w:color="000000"/>
              <w:left w:val="single" w:sz="8" w:space="0" w:color="000000"/>
              <w:bottom w:val="single" w:sz="4" w:space="0" w:color="000000"/>
              <w:right w:val="single" w:sz="8" w:space="0" w:color="000000"/>
            </w:tcBorders>
            <w:shd w:val="clear" w:color="auto" w:fill="C1D8FB"/>
          </w:tcPr>
          <w:p w:rsidR="006F5EFD" w:rsidRDefault="006F5EFD">
            <w:pPr>
              <w:pStyle w:val="TableParagraph"/>
              <w:spacing w:before="6"/>
              <w:rPr>
                <w:rFonts w:ascii="Times New Roman"/>
                <w:sz w:val="17"/>
              </w:rPr>
            </w:pPr>
          </w:p>
          <w:p w:rsidR="006F5EFD" w:rsidRDefault="004D1E04">
            <w:pPr>
              <w:pStyle w:val="TableParagraph"/>
              <w:ind w:left="166"/>
              <w:rPr>
                <w:b/>
                <w:sz w:val="16"/>
              </w:rPr>
            </w:pPr>
            <w:r>
              <w:rPr>
                <w:b/>
                <w:color w:val="3F3F3F"/>
                <w:w w:val="105"/>
                <w:sz w:val="16"/>
              </w:rPr>
              <w:t>1.0 Executive Summary</w:t>
            </w:r>
          </w:p>
        </w:tc>
      </w:tr>
      <w:tr w:rsidR="006F5EFD">
        <w:trPr>
          <w:trHeight w:val="5207"/>
        </w:trPr>
        <w:tc>
          <w:tcPr>
            <w:tcW w:w="9355" w:type="dxa"/>
            <w:tcBorders>
              <w:top w:val="single" w:sz="4" w:space="0" w:color="000000"/>
              <w:left w:val="single" w:sz="12" w:space="0" w:color="000000"/>
              <w:bottom w:val="single" w:sz="12" w:space="0" w:color="000000"/>
              <w:right w:val="single" w:sz="12" w:space="0" w:color="000000"/>
            </w:tcBorders>
          </w:tcPr>
          <w:p w:rsidR="006F5EFD" w:rsidRDefault="006F5EFD">
            <w:pPr>
              <w:pStyle w:val="TableParagraph"/>
              <w:spacing w:before="4"/>
              <w:rPr>
                <w:rFonts w:ascii="Times New Roman"/>
                <w:sz w:val="17"/>
              </w:rPr>
            </w:pPr>
          </w:p>
          <w:p w:rsidR="006F5EFD" w:rsidRDefault="004D1E04">
            <w:pPr>
              <w:pStyle w:val="TableParagraph"/>
              <w:ind w:left="156"/>
              <w:rPr>
                <w:sz w:val="16"/>
              </w:rPr>
            </w:pPr>
            <w:r>
              <w:rPr>
                <w:color w:val="3F3F3F"/>
                <w:w w:val="105"/>
                <w:sz w:val="16"/>
              </w:rPr>
              <w:t xml:space="preserve">The project is currently in week </w:t>
            </w:r>
            <w:r w:rsidR="00361689">
              <w:rPr>
                <w:color w:val="3F3F3F"/>
                <w:w w:val="105"/>
                <w:sz w:val="16"/>
              </w:rPr>
              <w:t>25</w:t>
            </w:r>
            <w:r>
              <w:rPr>
                <w:color w:val="3F3F3F"/>
                <w:w w:val="105"/>
                <w:sz w:val="16"/>
              </w:rPr>
              <w:t xml:space="preserve">. This report takes account of progress for weeks </w:t>
            </w:r>
            <w:r w:rsidR="00361689">
              <w:rPr>
                <w:color w:val="3F3F3F"/>
                <w:w w:val="105"/>
                <w:sz w:val="16"/>
              </w:rPr>
              <w:t>19</w:t>
            </w:r>
            <w:r w:rsidR="005675EE">
              <w:rPr>
                <w:color w:val="3F3F3F"/>
                <w:w w:val="105"/>
                <w:sz w:val="16"/>
              </w:rPr>
              <w:t>-</w:t>
            </w:r>
            <w:r w:rsidR="00361689">
              <w:rPr>
                <w:color w:val="3F3F3F"/>
                <w:w w:val="105"/>
                <w:sz w:val="16"/>
              </w:rPr>
              <w:t>25</w:t>
            </w:r>
            <w:r w:rsidR="00880E00">
              <w:rPr>
                <w:color w:val="3F3F3F"/>
                <w:w w:val="105"/>
                <w:sz w:val="16"/>
              </w:rPr>
              <w:t>.</w:t>
            </w:r>
          </w:p>
          <w:p w:rsidR="006F5EFD" w:rsidRDefault="006F5EFD">
            <w:pPr>
              <w:pStyle w:val="TableParagraph"/>
              <w:rPr>
                <w:rFonts w:ascii="Times New Roman"/>
                <w:sz w:val="16"/>
              </w:rPr>
            </w:pPr>
          </w:p>
          <w:p w:rsidR="006F5EFD" w:rsidRDefault="006F5EFD">
            <w:pPr>
              <w:pStyle w:val="TableParagraph"/>
              <w:spacing w:before="5"/>
              <w:rPr>
                <w:rFonts w:ascii="Times New Roman"/>
                <w:sz w:val="20"/>
              </w:rPr>
            </w:pPr>
          </w:p>
          <w:p w:rsidR="006F5EFD" w:rsidRDefault="004D1E04">
            <w:pPr>
              <w:pStyle w:val="TableParagraph"/>
              <w:ind w:left="1601"/>
              <w:rPr>
                <w:sz w:val="16"/>
              </w:rPr>
            </w:pPr>
            <w:r>
              <w:rPr>
                <w:w w:val="105"/>
                <w:sz w:val="16"/>
              </w:rPr>
              <w:t xml:space="preserve">Weeks </w:t>
            </w:r>
            <w:r w:rsidR="00BB5BDA">
              <w:rPr>
                <w:w w:val="105"/>
                <w:sz w:val="16"/>
              </w:rPr>
              <w:t>12</w:t>
            </w:r>
            <w:r w:rsidR="005D68F4">
              <w:rPr>
                <w:w w:val="105"/>
                <w:sz w:val="16"/>
              </w:rPr>
              <w:t>-1</w:t>
            </w:r>
            <w:r w:rsidR="00D10AC1">
              <w:rPr>
                <w:w w:val="105"/>
                <w:sz w:val="16"/>
              </w:rPr>
              <w:t>9</w:t>
            </w:r>
          </w:p>
          <w:p w:rsidR="006F5EFD" w:rsidRDefault="006F5EFD">
            <w:pPr>
              <w:pStyle w:val="TableParagraph"/>
              <w:spacing w:before="6"/>
              <w:rPr>
                <w:rFonts w:ascii="Times New Roman"/>
                <w:sz w:val="19"/>
              </w:rPr>
            </w:pPr>
          </w:p>
          <w:p w:rsidR="00120461" w:rsidRDefault="003754E9" w:rsidP="00FC715C">
            <w:pPr>
              <w:pStyle w:val="TableParagraph"/>
              <w:numPr>
                <w:ilvl w:val="0"/>
                <w:numId w:val="4"/>
              </w:numPr>
              <w:tabs>
                <w:tab w:val="left" w:pos="2071"/>
                <w:tab w:val="left" w:pos="2072"/>
              </w:tabs>
              <w:spacing w:before="1"/>
              <w:ind w:hanging="350"/>
              <w:rPr>
                <w:sz w:val="16"/>
              </w:rPr>
            </w:pPr>
            <w:r>
              <w:rPr>
                <w:sz w:val="16"/>
              </w:rPr>
              <w:t>All service ductwork laid within building footprint</w:t>
            </w:r>
            <w:r w:rsidR="00D2534E">
              <w:rPr>
                <w:sz w:val="16"/>
              </w:rPr>
              <w:t>.</w:t>
            </w:r>
          </w:p>
          <w:p w:rsidR="00BB5BDA" w:rsidRDefault="003754E9" w:rsidP="00FC715C">
            <w:pPr>
              <w:pStyle w:val="TableParagraph"/>
              <w:numPr>
                <w:ilvl w:val="0"/>
                <w:numId w:val="4"/>
              </w:numPr>
              <w:tabs>
                <w:tab w:val="left" w:pos="2071"/>
                <w:tab w:val="left" w:pos="2072"/>
              </w:tabs>
              <w:spacing w:before="1"/>
              <w:ind w:hanging="350"/>
              <w:rPr>
                <w:sz w:val="16"/>
              </w:rPr>
            </w:pPr>
            <w:r>
              <w:rPr>
                <w:sz w:val="16"/>
              </w:rPr>
              <w:t>Intumescent paint sprayed to all internal structural steel</w:t>
            </w:r>
            <w:r w:rsidR="00D2534E">
              <w:rPr>
                <w:sz w:val="16"/>
              </w:rPr>
              <w:t>.</w:t>
            </w:r>
          </w:p>
          <w:p w:rsidR="00855514" w:rsidRDefault="003754E9" w:rsidP="00FC715C">
            <w:pPr>
              <w:pStyle w:val="TableParagraph"/>
              <w:numPr>
                <w:ilvl w:val="0"/>
                <w:numId w:val="4"/>
              </w:numPr>
              <w:tabs>
                <w:tab w:val="left" w:pos="2071"/>
                <w:tab w:val="left" w:pos="2072"/>
              </w:tabs>
              <w:spacing w:before="1"/>
              <w:ind w:hanging="350"/>
              <w:rPr>
                <w:sz w:val="16"/>
              </w:rPr>
            </w:pPr>
            <w:r>
              <w:rPr>
                <w:sz w:val="16"/>
              </w:rPr>
              <w:t>Ductwork and HV cables laid across carriageway for connection to SP network at later date</w:t>
            </w:r>
            <w:r w:rsidR="00D2534E">
              <w:rPr>
                <w:sz w:val="16"/>
              </w:rPr>
              <w:t>.</w:t>
            </w:r>
            <w:r>
              <w:rPr>
                <w:sz w:val="16"/>
              </w:rPr>
              <w:t xml:space="preserve">  </w:t>
            </w:r>
          </w:p>
          <w:p w:rsidR="00411849" w:rsidRDefault="00205FC4" w:rsidP="00FC715C">
            <w:pPr>
              <w:pStyle w:val="TableParagraph"/>
              <w:numPr>
                <w:ilvl w:val="0"/>
                <w:numId w:val="4"/>
              </w:numPr>
              <w:tabs>
                <w:tab w:val="left" w:pos="2071"/>
                <w:tab w:val="left" w:pos="2072"/>
              </w:tabs>
              <w:spacing w:before="1"/>
              <w:ind w:hanging="350"/>
              <w:rPr>
                <w:sz w:val="16"/>
              </w:rPr>
            </w:pPr>
            <w:r>
              <w:rPr>
                <w:sz w:val="16"/>
              </w:rPr>
              <w:t>Slab poured for substation</w:t>
            </w:r>
            <w:r w:rsidR="00D2534E">
              <w:rPr>
                <w:sz w:val="16"/>
              </w:rPr>
              <w:t>.</w:t>
            </w:r>
            <w:r>
              <w:rPr>
                <w:sz w:val="16"/>
              </w:rPr>
              <w:t xml:space="preserve"> </w:t>
            </w:r>
          </w:p>
          <w:p w:rsidR="00411849" w:rsidRDefault="00205FC4" w:rsidP="00FC715C">
            <w:pPr>
              <w:pStyle w:val="TableParagraph"/>
              <w:numPr>
                <w:ilvl w:val="0"/>
                <w:numId w:val="4"/>
              </w:numPr>
              <w:tabs>
                <w:tab w:val="left" w:pos="2071"/>
                <w:tab w:val="left" w:pos="2072"/>
              </w:tabs>
              <w:spacing w:before="1"/>
              <w:ind w:hanging="350"/>
              <w:rPr>
                <w:sz w:val="16"/>
              </w:rPr>
            </w:pPr>
            <w:r>
              <w:rPr>
                <w:sz w:val="16"/>
              </w:rPr>
              <w:t>Retaining wall built along GL A 5-9</w:t>
            </w:r>
            <w:r w:rsidR="00D2534E">
              <w:rPr>
                <w:sz w:val="16"/>
              </w:rPr>
              <w:t>.</w:t>
            </w:r>
            <w:r w:rsidR="00411849">
              <w:rPr>
                <w:sz w:val="16"/>
              </w:rPr>
              <w:t xml:space="preserve"> </w:t>
            </w:r>
          </w:p>
          <w:p w:rsidR="00411849" w:rsidRDefault="00D2534E" w:rsidP="00FC715C">
            <w:pPr>
              <w:pStyle w:val="TableParagraph"/>
              <w:numPr>
                <w:ilvl w:val="0"/>
                <w:numId w:val="4"/>
              </w:numPr>
              <w:tabs>
                <w:tab w:val="left" w:pos="2071"/>
                <w:tab w:val="left" w:pos="2072"/>
              </w:tabs>
              <w:spacing w:before="1"/>
              <w:ind w:hanging="350"/>
              <w:rPr>
                <w:sz w:val="16"/>
              </w:rPr>
            </w:pPr>
            <w:r>
              <w:rPr>
                <w:sz w:val="16"/>
              </w:rPr>
              <w:t>LV cables puled from commercial units back to substation ready for connection at later date.</w:t>
            </w:r>
          </w:p>
          <w:p w:rsidR="00A073D7" w:rsidRDefault="00D2534E" w:rsidP="00FC715C">
            <w:pPr>
              <w:pStyle w:val="TableParagraph"/>
              <w:numPr>
                <w:ilvl w:val="0"/>
                <w:numId w:val="4"/>
              </w:numPr>
              <w:tabs>
                <w:tab w:val="left" w:pos="2071"/>
                <w:tab w:val="left" w:pos="2072"/>
              </w:tabs>
              <w:spacing w:before="1"/>
              <w:ind w:hanging="350"/>
              <w:rPr>
                <w:sz w:val="16"/>
              </w:rPr>
            </w:pPr>
            <w:r>
              <w:rPr>
                <w:sz w:val="16"/>
              </w:rPr>
              <w:t>Installation of SFS floors 1-3</w:t>
            </w:r>
            <w:r w:rsidR="00AA0AE9">
              <w:rPr>
                <w:sz w:val="16"/>
              </w:rPr>
              <w:t>.</w:t>
            </w:r>
          </w:p>
          <w:p w:rsidR="00A073D7" w:rsidRDefault="00D2534E" w:rsidP="00FC715C">
            <w:pPr>
              <w:pStyle w:val="TableParagraph"/>
              <w:numPr>
                <w:ilvl w:val="0"/>
                <w:numId w:val="4"/>
              </w:numPr>
              <w:tabs>
                <w:tab w:val="left" w:pos="2071"/>
                <w:tab w:val="left" w:pos="2072"/>
              </w:tabs>
              <w:spacing w:before="1"/>
              <w:ind w:hanging="350"/>
              <w:rPr>
                <w:sz w:val="16"/>
              </w:rPr>
            </w:pPr>
            <w:r>
              <w:rPr>
                <w:sz w:val="16"/>
              </w:rPr>
              <w:t xml:space="preserve">Sub structure drainage now 100% complete with multiple visits from building control. </w:t>
            </w:r>
          </w:p>
          <w:p w:rsidR="00A073D7" w:rsidRDefault="00D2534E" w:rsidP="00FC715C">
            <w:pPr>
              <w:pStyle w:val="TableParagraph"/>
              <w:numPr>
                <w:ilvl w:val="0"/>
                <w:numId w:val="4"/>
              </w:numPr>
              <w:tabs>
                <w:tab w:val="left" w:pos="2071"/>
                <w:tab w:val="left" w:pos="2072"/>
              </w:tabs>
              <w:spacing w:before="1"/>
              <w:ind w:hanging="350"/>
              <w:rPr>
                <w:sz w:val="16"/>
              </w:rPr>
            </w:pPr>
            <w:r>
              <w:rPr>
                <w:sz w:val="16"/>
              </w:rPr>
              <w:t>All sub structure brickwork completes up to DPC.</w:t>
            </w:r>
            <w:r w:rsidR="00A073D7">
              <w:rPr>
                <w:sz w:val="16"/>
              </w:rPr>
              <w:t xml:space="preserve">  </w:t>
            </w:r>
          </w:p>
          <w:p w:rsidR="00A073D7" w:rsidRDefault="002C73BC" w:rsidP="00FC715C">
            <w:pPr>
              <w:pStyle w:val="TableParagraph"/>
              <w:numPr>
                <w:ilvl w:val="0"/>
                <w:numId w:val="4"/>
              </w:numPr>
              <w:tabs>
                <w:tab w:val="left" w:pos="2071"/>
                <w:tab w:val="left" w:pos="2072"/>
              </w:tabs>
              <w:spacing w:before="1"/>
              <w:ind w:hanging="350"/>
              <w:rPr>
                <w:sz w:val="16"/>
              </w:rPr>
            </w:pPr>
            <w:r>
              <w:rPr>
                <w:sz w:val="16"/>
              </w:rPr>
              <w:t xml:space="preserve">First </w:t>
            </w:r>
            <w:r w:rsidR="00361689">
              <w:rPr>
                <w:sz w:val="16"/>
              </w:rPr>
              <w:t>section of scaffold erected for installation of goods hoist</w:t>
            </w:r>
            <w:r w:rsidR="00AA0AE9">
              <w:rPr>
                <w:sz w:val="16"/>
              </w:rPr>
              <w:t>.</w:t>
            </w:r>
            <w:r w:rsidR="00361689">
              <w:rPr>
                <w:sz w:val="16"/>
              </w:rPr>
              <w:t xml:space="preserve"> </w:t>
            </w:r>
          </w:p>
          <w:p w:rsidR="00A073D7" w:rsidRDefault="00361689" w:rsidP="00FC715C">
            <w:pPr>
              <w:pStyle w:val="TableParagraph"/>
              <w:numPr>
                <w:ilvl w:val="0"/>
                <w:numId w:val="4"/>
              </w:numPr>
              <w:tabs>
                <w:tab w:val="left" w:pos="2071"/>
                <w:tab w:val="left" w:pos="2072"/>
              </w:tabs>
              <w:spacing w:before="1"/>
              <w:ind w:hanging="350"/>
              <w:rPr>
                <w:sz w:val="16"/>
              </w:rPr>
            </w:pPr>
            <w:r>
              <w:rPr>
                <w:sz w:val="16"/>
              </w:rPr>
              <w:t>First phase of substation brickwork completed.</w:t>
            </w:r>
          </w:p>
          <w:p w:rsidR="00AA0AE9" w:rsidRDefault="00AA0AE9" w:rsidP="00FC715C">
            <w:pPr>
              <w:pStyle w:val="TableParagraph"/>
              <w:numPr>
                <w:ilvl w:val="0"/>
                <w:numId w:val="4"/>
              </w:numPr>
              <w:tabs>
                <w:tab w:val="left" w:pos="2071"/>
                <w:tab w:val="left" w:pos="2072"/>
              </w:tabs>
              <w:spacing w:before="1"/>
              <w:ind w:hanging="350"/>
              <w:rPr>
                <w:sz w:val="16"/>
              </w:rPr>
            </w:pPr>
            <w:r>
              <w:rPr>
                <w:sz w:val="16"/>
              </w:rPr>
              <w:t>U.U. engineer attended site to survey both commercial units and also apartments water connection.</w:t>
            </w:r>
          </w:p>
          <w:p w:rsidR="00A073D7" w:rsidRDefault="00361689" w:rsidP="00FC715C">
            <w:pPr>
              <w:pStyle w:val="TableParagraph"/>
              <w:numPr>
                <w:ilvl w:val="0"/>
                <w:numId w:val="4"/>
              </w:numPr>
              <w:tabs>
                <w:tab w:val="left" w:pos="2071"/>
                <w:tab w:val="left" w:pos="2072"/>
              </w:tabs>
              <w:spacing w:before="1"/>
              <w:ind w:hanging="350"/>
              <w:rPr>
                <w:sz w:val="16"/>
              </w:rPr>
            </w:pPr>
            <w:r>
              <w:rPr>
                <w:sz w:val="16"/>
              </w:rPr>
              <w:t xml:space="preserve">All slab insulation and reinforcement mesh installed as per structural </w:t>
            </w:r>
            <w:r w:rsidR="00AA0AE9">
              <w:rPr>
                <w:sz w:val="16"/>
              </w:rPr>
              <w:t>engineer’s</w:t>
            </w:r>
            <w:r>
              <w:rPr>
                <w:sz w:val="16"/>
              </w:rPr>
              <w:t xml:space="preserve"> drawings</w:t>
            </w:r>
            <w:r w:rsidR="00AA0AE9">
              <w:rPr>
                <w:sz w:val="16"/>
              </w:rPr>
              <w:t>.</w:t>
            </w:r>
            <w:r>
              <w:rPr>
                <w:sz w:val="16"/>
              </w:rPr>
              <w:t xml:space="preserve">   </w:t>
            </w:r>
            <w:r w:rsidR="00A073D7">
              <w:rPr>
                <w:sz w:val="16"/>
              </w:rPr>
              <w:t xml:space="preserve"> </w:t>
            </w:r>
          </w:p>
          <w:p w:rsidR="00855514" w:rsidRDefault="00361689" w:rsidP="00FC715C">
            <w:pPr>
              <w:pStyle w:val="TableParagraph"/>
              <w:numPr>
                <w:ilvl w:val="0"/>
                <w:numId w:val="4"/>
              </w:numPr>
              <w:tabs>
                <w:tab w:val="left" w:pos="2071"/>
                <w:tab w:val="left" w:pos="2072"/>
              </w:tabs>
              <w:spacing w:before="1"/>
              <w:ind w:hanging="350"/>
              <w:rPr>
                <w:sz w:val="16"/>
              </w:rPr>
            </w:pPr>
            <w:r>
              <w:rPr>
                <w:sz w:val="16"/>
              </w:rPr>
              <w:t>Ground floor slab concrete placed</w:t>
            </w:r>
            <w:r w:rsidR="00AA0AE9">
              <w:rPr>
                <w:sz w:val="16"/>
              </w:rPr>
              <w:t>.</w:t>
            </w:r>
            <w:r>
              <w:rPr>
                <w:sz w:val="16"/>
              </w:rPr>
              <w:t xml:space="preserve">  </w:t>
            </w:r>
            <w:r w:rsidR="00D606CB">
              <w:rPr>
                <w:sz w:val="16"/>
              </w:rPr>
              <w:t xml:space="preserve"> </w:t>
            </w:r>
          </w:p>
          <w:p w:rsidR="001E62F5" w:rsidRPr="00361689" w:rsidRDefault="001E62F5" w:rsidP="00361689">
            <w:pPr>
              <w:pStyle w:val="TableParagraph"/>
              <w:tabs>
                <w:tab w:val="left" w:pos="2071"/>
                <w:tab w:val="left" w:pos="2072"/>
              </w:tabs>
              <w:spacing w:before="1"/>
              <w:rPr>
                <w:sz w:val="16"/>
              </w:rPr>
            </w:pPr>
          </w:p>
          <w:p w:rsidR="001E62F5" w:rsidRPr="00FC715C" w:rsidRDefault="001E62F5" w:rsidP="001E62F5">
            <w:pPr>
              <w:pStyle w:val="TableParagraph"/>
              <w:tabs>
                <w:tab w:val="left" w:pos="2071"/>
                <w:tab w:val="left" w:pos="2072"/>
              </w:tabs>
              <w:spacing w:before="1"/>
              <w:ind w:left="2071"/>
              <w:rPr>
                <w:sz w:val="16"/>
              </w:rPr>
            </w:pPr>
            <w:r>
              <w:rPr>
                <w:sz w:val="16"/>
              </w:rPr>
              <w:t xml:space="preserve"> </w:t>
            </w:r>
          </w:p>
        </w:tc>
      </w:tr>
    </w:tbl>
    <w:p w:rsidR="006F5EFD" w:rsidRDefault="006F5EFD">
      <w:pPr>
        <w:rPr>
          <w:sz w:val="16"/>
        </w:rPr>
        <w:sectPr w:rsidR="006F5EFD">
          <w:pgSz w:w="11900" w:h="16840"/>
          <w:pgMar w:top="1600" w:right="780" w:bottom="1800" w:left="780" w:header="0" w:footer="1614" w:gutter="0"/>
          <w:cols w:space="720"/>
        </w:sectPr>
      </w:pPr>
    </w:p>
    <w:p w:rsidR="006F5EFD" w:rsidRDefault="00DF6085">
      <w:pPr>
        <w:pStyle w:val="BodyText"/>
        <w:rPr>
          <w:rFonts w:ascii="Times New Roman"/>
          <w:sz w:val="20"/>
        </w:rPr>
      </w:pPr>
      <w:r>
        <w:rPr>
          <w:noProof/>
          <w:lang w:val="en-GB" w:eastAsia="en-GB"/>
        </w:rPr>
        <w:lastRenderedPageBreak/>
        <mc:AlternateContent>
          <mc:Choice Requires="wpg">
            <w:drawing>
              <wp:anchor distT="0" distB="0" distL="114300" distR="114300" simplePos="0" relativeHeight="503304632" behindDoc="1" locked="0" layoutInCell="1" allowOverlap="1" wp14:anchorId="4EC53BA6" wp14:editId="7F8E1CC7">
                <wp:simplePos x="0" y="0"/>
                <wp:positionH relativeFrom="margin">
                  <wp:posOffset>381000</wp:posOffset>
                </wp:positionH>
                <wp:positionV relativeFrom="page">
                  <wp:posOffset>85725</wp:posOffset>
                </wp:positionV>
                <wp:extent cx="6257925" cy="8098790"/>
                <wp:effectExtent l="0" t="0" r="28575" b="3556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098790"/>
                          <a:chOff x="1562" y="2177"/>
                          <a:chExt cx="9375" cy="12034"/>
                        </a:xfrm>
                      </wpg:grpSpPr>
                      <wps:wsp>
                        <wps:cNvPr id="16" name="Freeform 18"/>
                        <wps:cNvSpPr>
                          <a:spLocks/>
                        </wps:cNvSpPr>
                        <wps:spPr bwMode="auto">
                          <a:xfrm>
                            <a:off x="1579" y="2208"/>
                            <a:ext cx="2487" cy="11974"/>
                          </a:xfrm>
                          <a:custGeom>
                            <a:avLst/>
                            <a:gdLst>
                              <a:gd name="T0" fmla="+- 0 4066 1579"/>
                              <a:gd name="T1" fmla="*/ T0 w 2487"/>
                              <a:gd name="T2" fmla="+- 0 2208 2208"/>
                              <a:gd name="T3" fmla="*/ 2208 h 11974"/>
                              <a:gd name="T4" fmla="+- 0 1598 1579"/>
                              <a:gd name="T5" fmla="*/ T4 w 2487"/>
                              <a:gd name="T6" fmla="+- 0 2208 2208"/>
                              <a:gd name="T7" fmla="*/ 2208 h 11974"/>
                              <a:gd name="T8" fmla="+- 0 1598 1579"/>
                              <a:gd name="T9" fmla="*/ T8 w 2487"/>
                              <a:gd name="T10" fmla="+- 0 2405 2208"/>
                              <a:gd name="T11" fmla="*/ 2405 h 11974"/>
                              <a:gd name="T12" fmla="+- 0 1598 1579"/>
                              <a:gd name="T13" fmla="*/ T12 w 2487"/>
                              <a:gd name="T14" fmla="+- 0 2592 2208"/>
                              <a:gd name="T15" fmla="*/ 2592 h 11974"/>
                              <a:gd name="T16" fmla="+- 0 1579 1579"/>
                              <a:gd name="T17" fmla="*/ T16 w 2487"/>
                              <a:gd name="T18" fmla="+- 0 2592 2208"/>
                              <a:gd name="T19" fmla="*/ 2592 h 11974"/>
                              <a:gd name="T20" fmla="+- 0 1579 1579"/>
                              <a:gd name="T21" fmla="*/ T20 w 2487"/>
                              <a:gd name="T22" fmla="+- 0 14182 2208"/>
                              <a:gd name="T23" fmla="*/ 14182 h 11974"/>
                              <a:gd name="T24" fmla="+- 0 4066 1579"/>
                              <a:gd name="T25" fmla="*/ T24 w 2487"/>
                              <a:gd name="T26" fmla="+- 0 14182 2208"/>
                              <a:gd name="T27" fmla="*/ 14182 h 11974"/>
                              <a:gd name="T28" fmla="+- 0 4066 1579"/>
                              <a:gd name="T29" fmla="*/ T28 w 2487"/>
                              <a:gd name="T30" fmla="+- 0 2592 2208"/>
                              <a:gd name="T31" fmla="*/ 2592 h 11974"/>
                              <a:gd name="T32" fmla="+- 0 4066 1579"/>
                              <a:gd name="T33" fmla="*/ T32 w 2487"/>
                              <a:gd name="T34" fmla="+- 0 2405 2208"/>
                              <a:gd name="T35" fmla="*/ 2405 h 11974"/>
                              <a:gd name="T36" fmla="+- 0 4066 1579"/>
                              <a:gd name="T37" fmla="*/ T36 w 2487"/>
                              <a:gd name="T38" fmla="+- 0 2208 2208"/>
                              <a:gd name="T39" fmla="*/ 2208 h 11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87" h="11974">
                                <a:moveTo>
                                  <a:pt x="2487" y="0"/>
                                </a:moveTo>
                                <a:lnTo>
                                  <a:pt x="19" y="0"/>
                                </a:lnTo>
                                <a:lnTo>
                                  <a:pt x="19" y="197"/>
                                </a:lnTo>
                                <a:lnTo>
                                  <a:pt x="19" y="384"/>
                                </a:lnTo>
                                <a:lnTo>
                                  <a:pt x="0" y="384"/>
                                </a:lnTo>
                                <a:lnTo>
                                  <a:pt x="0" y="11974"/>
                                </a:lnTo>
                                <a:lnTo>
                                  <a:pt x="2487" y="11974"/>
                                </a:lnTo>
                                <a:lnTo>
                                  <a:pt x="2487" y="384"/>
                                </a:lnTo>
                                <a:lnTo>
                                  <a:pt x="2487" y="197"/>
                                </a:lnTo>
                                <a:lnTo>
                                  <a:pt x="2487" y="0"/>
                                </a:lnTo>
                              </a:path>
                            </a:pathLst>
                          </a:custGeom>
                          <a:solidFill>
                            <a:srgbClr val="C1D8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562" y="2176"/>
                            <a:ext cx="2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noChangeArrowheads="1"/>
                        </wps:cNvSpPr>
                        <wps:spPr bwMode="auto">
                          <a:xfrm>
                            <a:off x="1581" y="2176"/>
                            <a:ext cx="248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5"/>
                        <wps:cNvCnPr>
                          <a:cxnSpLocks noChangeShapeType="1"/>
                        </wps:cNvCnPr>
                        <wps:spPr bwMode="auto">
                          <a:xfrm>
                            <a:off x="1582" y="2207"/>
                            <a:ext cx="2484" cy="0"/>
                          </a:xfrm>
                          <a:prstGeom prst="line">
                            <a:avLst/>
                          </a:prstGeom>
                          <a:noFill/>
                          <a:ln w="1524">
                            <a:solidFill>
                              <a:srgbClr val="C1D8FB"/>
                            </a:solidFill>
                            <a:round/>
                            <a:headEnd/>
                            <a:tailEnd/>
                          </a:ln>
                          <a:extLst>
                            <a:ext uri="{909E8E84-426E-40DD-AFC4-6F175D3DCCD1}">
                              <a14:hiddenFill xmlns:a14="http://schemas.microsoft.com/office/drawing/2010/main">
                                <a:noFill/>
                              </a14:hiddenFill>
                            </a:ext>
                          </a:extLst>
                        </wps:spPr>
                        <wps:bodyPr/>
                      </wps:wsp>
                      <wps:wsp>
                        <wps:cNvPr id="21" name="Rectangle 14"/>
                        <wps:cNvSpPr>
                          <a:spLocks noChangeArrowheads="1"/>
                        </wps:cNvSpPr>
                        <wps:spPr bwMode="auto">
                          <a:xfrm>
                            <a:off x="4065" y="2176"/>
                            <a:ext cx="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3"/>
                        <wps:cNvCnPr>
                          <a:cxnSpLocks noChangeShapeType="1"/>
                        </wps:cNvCnPr>
                        <wps:spPr bwMode="auto">
                          <a:xfrm>
                            <a:off x="4092" y="2191"/>
                            <a:ext cx="68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2"/>
                        <wps:cNvSpPr>
                          <a:spLocks noChangeArrowheads="1"/>
                        </wps:cNvSpPr>
                        <wps:spPr bwMode="auto">
                          <a:xfrm>
                            <a:off x="10917" y="2176"/>
                            <a:ext cx="2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1"/>
                        <wps:cNvCnPr>
                          <a:cxnSpLocks noChangeShapeType="1"/>
                        </wps:cNvCnPr>
                        <wps:spPr bwMode="auto">
                          <a:xfrm>
                            <a:off x="1572" y="2206"/>
                            <a:ext cx="0" cy="1197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0"/>
                        <wps:cNvSpPr>
                          <a:spLocks noChangeArrowheads="1"/>
                        </wps:cNvSpPr>
                        <wps:spPr bwMode="auto">
                          <a:xfrm>
                            <a:off x="1562" y="14181"/>
                            <a:ext cx="25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9"/>
                        <wps:cNvSpPr>
                          <a:spLocks noChangeArrowheads="1"/>
                        </wps:cNvSpPr>
                        <wps:spPr bwMode="auto">
                          <a:xfrm>
                            <a:off x="4051" y="14181"/>
                            <a:ext cx="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8"/>
                        <wps:cNvCnPr>
                          <a:cxnSpLocks noChangeShapeType="1"/>
                        </wps:cNvCnPr>
                        <wps:spPr bwMode="auto">
                          <a:xfrm>
                            <a:off x="4078" y="14196"/>
                            <a:ext cx="68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a:cxnSpLocks noChangeShapeType="1"/>
                        </wps:cNvCnPr>
                        <wps:spPr bwMode="auto">
                          <a:xfrm>
                            <a:off x="10927" y="2206"/>
                            <a:ext cx="0" cy="1200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ECFCB6" id="Group 6" o:spid="_x0000_s1026" style="position:absolute;margin-left:30pt;margin-top:6.75pt;width:492.75pt;height:637.7pt;z-index:-11848;mso-position-horizontal-relative:margin;mso-position-vertical-relative:page" coordorigin="1562,2177" coordsize="9375,1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">
                <v:shape id="Freeform 18" o:spid="_x0000_s1027" style="position:absolute;left:1579;top:2208;width:2487;height:11974;visibility:visible;mso-wrap-style:square;v-text-anchor:top" coordsize="2487,1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" path="m2487,l19,r,197l19,384,,384,,11974r2487,l2487,384r,-187l2487,e" fillcolor="#c1d8fb" stroked="f">
                  <v:path arrowok="t" o:connecttype="custom" o:connectlocs="2487,2208;19,2208;19,2405;19,2592;0,2592;0,14182;2487,14182;2487,2592;2487,2405;2487,2208" o:connectangles="0,0,0,0,0,0,0,0,0,0"/>
                </v:shape>
                <v:rect id="Rectangle 17" o:spid="_x0000_s1028" style="position:absolute;left:1562;top:2176;width:2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6" o:spid="_x0000_s1029" style="position:absolute;left:1581;top:2176;width:24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5" o:spid="_x0000_s1030" style="position:absolute;visibility:visible;mso-wrap-style:square" from="1582,2207" to="4066,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" strokecolor="#c1d8fb" strokeweight=".12pt"/>
                <v:rect id="Rectangle 14" o:spid="_x0000_s1031" style="position:absolute;left:4065;top:2176;width: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3" o:spid="_x0000_s1032" style="position:absolute;visibility:visible;mso-wrap-style:square" from="4092,2191" to="10918,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" strokeweight="1.44pt"/>
                <v:rect id="Rectangle 12" o:spid="_x0000_s1033" style="position:absolute;left:10917;top:2176;width:2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1" o:spid="_x0000_s1034" style="position:absolute;visibility:visible;mso-wrap-style:square" from="1572,2206" to="1572,1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rect id="Rectangle 10" o:spid="_x0000_s1035" style="position:absolute;left:1562;top:14181;width:25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9" o:spid="_x0000_s1036" style="position:absolute;left:4051;top:14181;width: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8" o:spid="_x0000_s1037" style="position:absolute;visibility:visible;mso-wrap-style:square" from="4078,14196" to="10918,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" strokeweight="1.44pt"/>
                <v:line id="Line 7" o:spid="_x0000_s1038" style="position:absolute;visibility:visible;mso-wrap-style:square" from="10927,2206" to="10927,1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margin" anchory="page"/>
              </v:group>
            </w:pict>
          </mc:Fallback>
        </mc:AlternateContent>
      </w:r>
    </w:p>
    <w:p w:rsidR="006F5EFD" w:rsidRDefault="006F5EFD">
      <w:pPr>
        <w:pStyle w:val="BodyText"/>
        <w:rPr>
          <w:rFonts w:ascii="Times New Roman"/>
          <w:sz w:val="20"/>
        </w:rPr>
      </w:pPr>
    </w:p>
    <w:p w:rsidR="006F5EFD" w:rsidRDefault="006F5EFD">
      <w:pPr>
        <w:pStyle w:val="BodyText"/>
        <w:spacing w:before="2"/>
        <w:rPr>
          <w:rFonts w:ascii="Times New Roman"/>
          <w:sz w:val="22"/>
        </w:rPr>
      </w:pPr>
    </w:p>
    <w:p w:rsidR="006F5EFD" w:rsidRDefault="004D1E04">
      <w:pPr>
        <w:tabs>
          <w:tab w:val="left" w:pos="3309"/>
        </w:tabs>
        <w:spacing w:before="83"/>
        <w:ind w:left="1267"/>
        <w:rPr>
          <w:b/>
          <w:sz w:val="16"/>
        </w:rPr>
      </w:pPr>
      <w:r>
        <w:rPr>
          <w:b/>
          <w:color w:val="3F3F3F"/>
          <w:w w:val="105"/>
          <w:sz w:val="16"/>
        </w:rPr>
        <w:t>1.1 On</w:t>
      </w:r>
      <w:r>
        <w:rPr>
          <w:b/>
          <w:color w:val="3F3F3F"/>
          <w:spacing w:val="18"/>
          <w:w w:val="105"/>
          <w:sz w:val="16"/>
        </w:rPr>
        <w:t xml:space="preserve"> </w:t>
      </w:r>
      <w:r>
        <w:rPr>
          <w:b/>
          <w:color w:val="3F3F3F"/>
          <w:w w:val="105"/>
          <w:sz w:val="16"/>
        </w:rPr>
        <w:t>Site</w:t>
      </w:r>
      <w:r>
        <w:rPr>
          <w:b/>
          <w:color w:val="3F3F3F"/>
          <w:spacing w:val="11"/>
          <w:w w:val="105"/>
          <w:sz w:val="16"/>
        </w:rPr>
        <w:t xml:space="preserve"> </w:t>
      </w:r>
      <w:r>
        <w:rPr>
          <w:b/>
          <w:color w:val="3F3F3F"/>
          <w:w w:val="105"/>
          <w:sz w:val="16"/>
        </w:rPr>
        <w:t>Progress</w:t>
      </w:r>
      <w:r>
        <w:rPr>
          <w:b/>
          <w:color w:val="3F3F3F"/>
          <w:w w:val="105"/>
          <w:sz w:val="16"/>
        </w:rPr>
        <w:tab/>
      </w:r>
      <w:r>
        <w:rPr>
          <w:b/>
          <w:w w:val="105"/>
          <w:position w:val="1"/>
          <w:sz w:val="16"/>
        </w:rPr>
        <w:t>Weeks</w:t>
      </w:r>
      <w:r>
        <w:rPr>
          <w:b/>
          <w:spacing w:val="2"/>
          <w:w w:val="105"/>
          <w:position w:val="1"/>
          <w:sz w:val="16"/>
        </w:rPr>
        <w:t xml:space="preserve"> </w:t>
      </w:r>
      <w:r w:rsidR="00FC3322">
        <w:rPr>
          <w:b/>
          <w:w w:val="105"/>
          <w:position w:val="1"/>
          <w:sz w:val="16"/>
        </w:rPr>
        <w:t>19</w:t>
      </w:r>
      <w:r w:rsidR="00D57D6F">
        <w:rPr>
          <w:b/>
          <w:w w:val="105"/>
          <w:position w:val="1"/>
          <w:sz w:val="16"/>
        </w:rPr>
        <w:t>-</w:t>
      </w:r>
      <w:r w:rsidR="00FC3322">
        <w:rPr>
          <w:b/>
          <w:w w:val="105"/>
          <w:position w:val="1"/>
          <w:sz w:val="16"/>
        </w:rPr>
        <w:t>25</w:t>
      </w:r>
    </w:p>
    <w:p w:rsidR="00FC3322" w:rsidRDefault="00D57D6F" w:rsidP="00FC3322">
      <w:pPr>
        <w:pStyle w:val="BodyText"/>
        <w:tabs>
          <w:tab w:val="left" w:pos="3309"/>
        </w:tabs>
        <w:spacing w:before="158" w:line="218" w:lineRule="auto"/>
      </w:pPr>
      <w:r>
        <w:tab/>
      </w:r>
      <w:r w:rsidR="00FC3322">
        <w:t xml:space="preserve">Below ground service ductwork has been laid below slab level to pull power cables from substation </w:t>
      </w:r>
    </w:p>
    <w:p w:rsidR="00895EAE" w:rsidRDefault="00FC3322" w:rsidP="00FC3322">
      <w:pPr>
        <w:pStyle w:val="BodyText"/>
        <w:tabs>
          <w:tab w:val="left" w:pos="3309"/>
        </w:tabs>
        <w:spacing w:before="158" w:line="218" w:lineRule="auto"/>
      </w:pPr>
      <w:r>
        <w:t xml:space="preserve">                                                                          to plan</w:t>
      </w:r>
      <w:r w:rsidR="000E189C">
        <w:t>t room. Ducts have also been laid to bring in both water and BT services</w:t>
      </w:r>
      <w:r w:rsidR="008F5E40">
        <w:t xml:space="preserve"> at a later date.</w:t>
      </w:r>
    </w:p>
    <w:p w:rsidR="00895EAE" w:rsidRDefault="00895EAE" w:rsidP="00FC3322">
      <w:pPr>
        <w:pStyle w:val="BodyText"/>
        <w:tabs>
          <w:tab w:val="left" w:pos="3309"/>
        </w:tabs>
        <w:spacing w:before="158" w:line="218" w:lineRule="auto"/>
      </w:pPr>
      <w:r>
        <w:t xml:space="preserve">                                                                         </w:t>
      </w:r>
    </w:p>
    <w:p w:rsidR="006F5EFD" w:rsidRPr="00895EAE" w:rsidRDefault="00895EAE" w:rsidP="00FC3322">
      <w:pPr>
        <w:pStyle w:val="BodyText"/>
        <w:tabs>
          <w:tab w:val="left" w:pos="3309"/>
        </w:tabs>
        <w:spacing w:before="158" w:line="218" w:lineRule="auto"/>
      </w:pPr>
      <w:r>
        <w:t xml:space="preserve">                                                                          </w:t>
      </w:r>
      <w:r w:rsidR="000A2CF7">
        <w:t xml:space="preserve">Following confirmation from building control and in line with the Omega fire report </w:t>
      </w:r>
      <w:proofErr w:type="spellStart"/>
      <w:r w:rsidR="000A2CF7">
        <w:t>Zeras</w:t>
      </w:r>
      <w:proofErr w:type="spellEnd"/>
      <w:r w:rsidR="000A2CF7">
        <w:t xml:space="preserve"> industries </w:t>
      </w:r>
      <w:r w:rsidR="00DF6085">
        <w:t xml:space="preserve">                                                                   </w:t>
      </w:r>
      <w:r w:rsidR="004C3ACD">
        <w:t xml:space="preserve">  </w:t>
      </w:r>
    </w:p>
    <w:p w:rsidR="006F5EFD" w:rsidRDefault="000A2CF7">
      <w:pPr>
        <w:pStyle w:val="BodyText"/>
        <w:spacing w:before="1" w:line="218" w:lineRule="auto"/>
        <w:ind w:left="3309" w:right="274"/>
      </w:pPr>
      <w:r>
        <w:t xml:space="preserve">have spray painted all internal structural steel with </w:t>
      </w:r>
      <w:proofErr w:type="spellStart"/>
      <w:r>
        <w:t>Nullifire</w:t>
      </w:r>
      <w:proofErr w:type="spellEnd"/>
      <w:r>
        <w:t xml:space="preserve"> water based intumescent paint to give 60min fire protection. Hand application has been used on any external steel to limit any overspray due to the open environment.</w:t>
      </w:r>
    </w:p>
    <w:p w:rsidR="006F5EFD" w:rsidRDefault="006F5EFD">
      <w:pPr>
        <w:pStyle w:val="BodyText"/>
        <w:spacing w:before="2"/>
        <w:rPr>
          <w:sz w:val="15"/>
        </w:rPr>
      </w:pPr>
    </w:p>
    <w:p w:rsidR="006F5EFD" w:rsidRDefault="00A7368B">
      <w:pPr>
        <w:pStyle w:val="BodyText"/>
        <w:spacing w:before="1" w:line="220" w:lineRule="auto"/>
        <w:ind w:left="3309" w:right="274"/>
      </w:pPr>
      <w:r>
        <w:t xml:space="preserve">Working from Scottish power approved drawings an excavation was made across the carriageway on Lydia Ann </w:t>
      </w:r>
      <w:proofErr w:type="gramStart"/>
      <w:r>
        <w:t>street</w:t>
      </w:r>
      <w:proofErr w:type="gramEnd"/>
      <w:r>
        <w:t xml:space="preserve"> and once ducting was </w:t>
      </w:r>
      <w:r w:rsidR="00B734DA">
        <w:t>laid and inspected by Scottish power 2 HV cables were pulled from substation to point of connection to SP energy existing network to be made at a later date.</w:t>
      </w:r>
    </w:p>
    <w:p w:rsidR="006F5EFD" w:rsidRDefault="006F5EFD">
      <w:pPr>
        <w:pStyle w:val="BodyText"/>
        <w:spacing w:before="5"/>
        <w:rPr>
          <w:sz w:val="15"/>
        </w:rPr>
      </w:pPr>
    </w:p>
    <w:p w:rsidR="00583A9F" w:rsidRDefault="00473E34">
      <w:pPr>
        <w:pStyle w:val="BodyText"/>
        <w:spacing w:line="218" w:lineRule="auto"/>
        <w:ind w:left="3309" w:right="274"/>
        <w:rPr>
          <w:w w:val="105"/>
        </w:rPr>
      </w:pPr>
      <w:r>
        <w:rPr>
          <w:w w:val="105"/>
        </w:rPr>
        <w:t>Groundworkers on site cleared out substation foundations and installed reinforcement mesh and concrete slab was poured.</w:t>
      </w:r>
    </w:p>
    <w:p w:rsidR="00583A9F" w:rsidRDefault="00583A9F">
      <w:pPr>
        <w:pStyle w:val="BodyText"/>
        <w:spacing w:line="218" w:lineRule="auto"/>
        <w:ind w:left="3309" w:right="274"/>
        <w:rPr>
          <w:w w:val="105"/>
        </w:rPr>
      </w:pPr>
    </w:p>
    <w:p w:rsidR="006F5EFD" w:rsidRDefault="00A43EE3">
      <w:pPr>
        <w:pStyle w:val="BodyText"/>
        <w:spacing w:line="218" w:lineRule="auto"/>
        <w:ind w:left="3309" w:right="274"/>
      </w:pPr>
      <w:r>
        <w:rPr>
          <w:w w:val="105"/>
        </w:rPr>
        <w:t xml:space="preserve">After multiple design team meeting the retaining wall along GL A 5-9 was finalized and installed by Cara brickwork </w:t>
      </w:r>
    </w:p>
    <w:p w:rsidR="006F5EFD" w:rsidRDefault="006F5EFD">
      <w:pPr>
        <w:pStyle w:val="BodyText"/>
        <w:spacing w:before="6"/>
        <w:rPr>
          <w:sz w:val="15"/>
        </w:rPr>
      </w:pPr>
    </w:p>
    <w:p w:rsidR="006F5EFD" w:rsidRDefault="00A43EE3">
      <w:pPr>
        <w:pStyle w:val="BodyText"/>
        <w:spacing w:before="1" w:line="218" w:lineRule="auto"/>
        <w:ind w:left="3309" w:right="268"/>
      </w:pPr>
      <w:r>
        <w:t xml:space="preserve">Two LV cables were laid </w:t>
      </w:r>
      <w:r w:rsidR="0039699D">
        <w:t>down Lydia Ann Street to feed each commercial unit from substation.</w:t>
      </w:r>
    </w:p>
    <w:p w:rsidR="0039699D" w:rsidRDefault="0039699D">
      <w:pPr>
        <w:pStyle w:val="BodyText"/>
        <w:spacing w:before="1" w:line="218" w:lineRule="auto"/>
        <w:ind w:left="3309" w:right="268"/>
      </w:pPr>
    </w:p>
    <w:p w:rsidR="008A2B10" w:rsidRDefault="008A2B10">
      <w:pPr>
        <w:pStyle w:val="BodyText"/>
        <w:spacing w:line="218" w:lineRule="auto"/>
        <w:ind w:left="3309" w:right="80"/>
      </w:pPr>
      <w:r>
        <w:t>Site engineer set out grid lines on all floors for Metsec steel framing system to be installed progressively throughout the building.</w:t>
      </w:r>
    </w:p>
    <w:p w:rsidR="008A2B10" w:rsidRDefault="008A2B10">
      <w:pPr>
        <w:pStyle w:val="BodyText"/>
        <w:spacing w:line="218" w:lineRule="auto"/>
        <w:ind w:left="3309" w:right="80"/>
      </w:pPr>
    </w:p>
    <w:p w:rsidR="001C031C" w:rsidRDefault="008A2B10">
      <w:pPr>
        <w:pStyle w:val="BodyText"/>
        <w:spacing w:line="218" w:lineRule="auto"/>
        <w:ind w:left="3309" w:right="80"/>
      </w:pPr>
      <w:r>
        <w:t xml:space="preserve"> </w:t>
      </w:r>
    </w:p>
    <w:p w:rsidR="0039699D" w:rsidRDefault="008A2B10">
      <w:pPr>
        <w:pStyle w:val="BodyText"/>
        <w:spacing w:line="218" w:lineRule="auto"/>
        <w:ind w:left="3309" w:right="80"/>
      </w:pPr>
      <w:r>
        <w:t>All sub structure drainage was completed with on site air test and inspections from building control</w:t>
      </w:r>
      <w:r w:rsidR="00605761">
        <w:t>.</w:t>
      </w:r>
    </w:p>
    <w:p w:rsidR="00172E55" w:rsidRDefault="00172E55">
      <w:pPr>
        <w:pStyle w:val="BodyText"/>
        <w:spacing w:line="218" w:lineRule="auto"/>
        <w:ind w:left="3309" w:right="80"/>
      </w:pPr>
    </w:p>
    <w:p w:rsidR="0039699D" w:rsidRDefault="00F36D34">
      <w:pPr>
        <w:pStyle w:val="BodyText"/>
        <w:spacing w:line="218" w:lineRule="auto"/>
        <w:ind w:left="3309" w:right="80"/>
      </w:pPr>
      <w:r>
        <w:t>Cara Brickwork have built up sub structure brickwork to damp-proof course level and all elevations of the building working closely with groundworkers for all drainage runs.</w:t>
      </w:r>
    </w:p>
    <w:p w:rsidR="001B79BB" w:rsidRDefault="001B79BB">
      <w:pPr>
        <w:pStyle w:val="BodyText"/>
        <w:spacing w:line="218" w:lineRule="auto"/>
        <w:ind w:left="3309" w:right="80"/>
      </w:pPr>
    </w:p>
    <w:p w:rsidR="00452DFA" w:rsidRDefault="00452DFA" w:rsidP="00120461">
      <w:pPr>
        <w:pStyle w:val="BodyText"/>
        <w:spacing w:before="1"/>
        <w:ind w:left="3309"/>
      </w:pPr>
    </w:p>
    <w:p w:rsidR="00605761" w:rsidRDefault="00605761" w:rsidP="00120461">
      <w:pPr>
        <w:pStyle w:val="BodyText"/>
        <w:spacing w:before="1"/>
        <w:ind w:left="3309"/>
      </w:pPr>
      <w:r>
        <w:t>Kirk scaffold started on site to erect first section of scaffold around building to accommodate goods hoist installation to service all trades materials at each floor level. Both Scaffold and hoist installation complete with all handover certificates filed on site.</w:t>
      </w:r>
    </w:p>
    <w:p w:rsidR="00605761" w:rsidRDefault="00605761" w:rsidP="00120461">
      <w:pPr>
        <w:pStyle w:val="BodyText"/>
        <w:spacing w:before="1"/>
        <w:ind w:left="3309"/>
      </w:pPr>
    </w:p>
    <w:p w:rsidR="00605761" w:rsidRDefault="00605761" w:rsidP="00120461">
      <w:pPr>
        <w:pStyle w:val="BodyText"/>
        <w:spacing w:before="1"/>
        <w:ind w:left="3309"/>
      </w:pPr>
    </w:p>
    <w:p w:rsidR="00605761" w:rsidRDefault="00F90A1B" w:rsidP="00120461">
      <w:pPr>
        <w:pStyle w:val="BodyText"/>
        <w:spacing w:before="1"/>
        <w:ind w:left="3309"/>
      </w:pPr>
      <w:r>
        <w:t>First phase of substation constructed in line with Scottish power approved drawing. This has now been back filled and ready for secondary slab.</w:t>
      </w:r>
    </w:p>
    <w:p w:rsidR="00F90A1B" w:rsidRDefault="00F90A1B" w:rsidP="00120461">
      <w:pPr>
        <w:pStyle w:val="BodyText"/>
        <w:spacing w:before="1"/>
        <w:ind w:left="3309"/>
      </w:pPr>
    </w:p>
    <w:p w:rsidR="00F90A1B" w:rsidRDefault="00F90A1B" w:rsidP="00120461">
      <w:pPr>
        <w:pStyle w:val="BodyText"/>
        <w:spacing w:before="1"/>
        <w:ind w:left="3309"/>
      </w:pPr>
      <w:r>
        <w:t>With</w:t>
      </w:r>
      <w:r w:rsidR="004C10FF">
        <w:t xml:space="preserve"> all</w:t>
      </w:r>
      <w:r>
        <w:t xml:space="preserve"> sub structure brickwork complete Bora groundworkers carried out all </w:t>
      </w:r>
      <w:r w:rsidR="004C10FF">
        <w:t>pre-concrete</w:t>
      </w:r>
      <w:r>
        <w:t xml:space="preserve"> slab preparation</w:t>
      </w:r>
      <w:r w:rsidR="004C10FF">
        <w:t xml:space="preserve"> with a buildup of 90mm </w:t>
      </w:r>
      <w:proofErr w:type="spellStart"/>
      <w:r w:rsidR="004C10FF">
        <w:t>kooltherm</w:t>
      </w:r>
      <w:proofErr w:type="spellEnd"/>
      <w:r w:rsidR="004C10FF">
        <w:t xml:space="preserve"> K103 and mesh reinforcement</w:t>
      </w:r>
      <w:r>
        <w:t xml:space="preserve"> to all ground floor area</w:t>
      </w:r>
      <w:r w:rsidR="004C10FF">
        <w:t>s</w:t>
      </w:r>
      <w:r>
        <w:t xml:space="preserve"> including both commercial units.</w:t>
      </w:r>
      <w:r w:rsidR="00944B6A">
        <w:t xml:space="preserve"> </w:t>
      </w:r>
    </w:p>
    <w:p w:rsidR="00605761" w:rsidRDefault="00605761" w:rsidP="00120461">
      <w:pPr>
        <w:pStyle w:val="BodyText"/>
        <w:spacing w:before="1"/>
        <w:ind w:left="3309"/>
      </w:pPr>
    </w:p>
    <w:p w:rsidR="00605761" w:rsidRDefault="00605761" w:rsidP="00120461">
      <w:pPr>
        <w:pStyle w:val="BodyText"/>
        <w:spacing w:before="1"/>
        <w:ind w:left="3309"/>
      </w:pPr>
    </w:p>
    <w:p w:rsidR="005D1DD9" w:rsidRPr="00B91E85" w:rsidRDefault="00605761" w:rsidP="00B91E85">
      <w:pPr>
        <w:pStyle w:val="BodyText"/>
        <w:spacing w:before="1"/>
        <w:ind w:left="3309"/>
        <w:sectPr w:rsidR="005D1DD9" w:rsidRPr="00B91E85">
          <w:pgSz w:w="11900" w:h="16840"/>
          <w:pgMar w:top="1600" w:right="780" w:bottom="2080" w:left="780" w:header="0" w:footer="1614" w:gutter="0"/>
          <w:cols w:space="720"/>
        </w:sectPr>
      </w:pPr>
      <w:r>
        <w:t xml:space="preserve"> </w:t>
      </w:r>
      <w:r w:rsidR="00B91E85">
        <w:t>Approximately 70m</w:t>
      </w:r>
      <w:r w:rsidR="00B91E85" w:rsidRPr="00B91E85">
        <w:rPr>
          <w:vertAlign w:val="superscript"/>
        </w:rPr>
        <w:t>3</w:t>
      </w:r>
      <w:r w:rsidR="005D1DD9" w:rsidRPr="00B91E85">
        <w:rPr>
          <w:vertAlign w:val="superscript"/>
        </w:rPr>
        <w:t xml:space="preserve"> </w:t>
      </w:r>
      <w:r w:rsidR="00B91E85">
        <w:rPr>
          <w:vertAlign w:val="superscript"/>
        </w:rPr>
        <w:t xml:space="preserve">  </w:t>
      </w:r>
      <w:r w:rsidR="00B91E85">
        <w:t xml:space="preserve"> of </w:t>
      </w:r>
      <w:r w:rsidR="00FA42BE">
        <w:t>concrete</w:t>
      </w:r>
      <w:r w:rsidR="00B91E85">
        <w:t xml:space="preserve"> was pumped and power floated to give the ground floor slab its finish. </w:t>
      </w:r>
    </w:p>
    <w:p w:rsidR="006F5EFD" w:rsidRDefault="006F5EFD">
      <w:pPr>
        <w:pStyle w:val="BodyText"/>
        <w:rPr>
          <w:rFonts w:ascii="Times New Roman"/>
          <w:sz w:val="20"/>
        </w:rPr>
      </w:pPr>
    </w:p>
    <w:p w:rsidR="006F5EFD" w:rsidRDefault="006F5EFD">
      <w:pPr>
        <w:pStyle w:val="BodyText"/>
        <w:spacing w:before="9"/>
        <w:rPr>
          <w:rFonts w:ascii="Times New Roman"/>
          <w:sz w:val="26"/>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3"/>
        <w:gridCol w:w="6744"/>
      </w:tblGrid>
      <w:tr w:rsidR="006F5EFD">
        <w:trPr>
          <w:trHeight w:val="2309"/>
        </w:trPr>
        <w:tc>
          <w:tcPr>
            <w:tcW w:w="2633" w:type="dxa"/>
            <w:tcBorders>
              <w:left w:val="single" w:sz="8" w:space="0" w:color="000000"/>
              <w:right w:val="nil"/>
            </w:tcBorders>
            <w:shd w:val="clear" w:color="auto" w:fill="C1D8FB"/>
          </w:tcPr>
          <w:p w:rsidR="006F5EFD" w:rsidRDefault="004D1E04">
            <w:pPr>
              <w:pStyle w:val="TableParagraph"/>
              <w:spacing w:before="19"/>
              <w:ind w:left="9"/>
              <w:rPr>
                <w:b/>
                <w:sz w:val="16"/>
              </w:rPr>
            </w:pPr>
            <w:r>
              <w:rPr>
                <w:b/>
                <w:w w:val="105"/>
                <w:sz w:val="16"/>
              </w:rPr>
              <w:t>1.2 Off Site Progress</w:t>
            </w:r>
          </w:p>
        </w:tc>
        <w:tc>
          <w:tcPr>
            <w:tcW w:w="6744" w:type="dxa"/>
            <w:tcBorders>
              <w:left w:val="nil"/>
              <w:right w:val="single" w:sz="8" w:space="0" w:color="000000"/>
            </w:tcBorders>
          </w:tcPr>
          <w:p w:rsidR="00447FBD" w:rsidRDefault="00221946">
            <w:pPr>
              <w:pStyle w:val="TableParagraph"/>
              <w:numPr>
                <w:ilvl w:val="0"/>
                <w:numId w:val="3"/>
              </w:numPr>
              <w:tabs>
                <w:tab w:val="left" w:pos="710"/>
                <w:tab w:val="left" w:pos="711"/>
              </w:tabs>
              <w:spacing w:line="218" w:lineRule="auto"/>
              <w:ind w:right="280"/>
              <w:rPr>
                <w:sz w:val="16"/>
              </w:rPr>
            </w:pPr>
            <w:r>
              <w:rPr>
                <w:sz w:val="16"/>
              </w:rPr>
              <w:t xml:space="preserve">Roofing materials have been issued to planning for approval </w:t>
            </w:r>
          </w:p>
          <w:p w:rsidR="00441543" w:rsidRDefault="00441543">
            <w:pPr>
              <w:pStyle w:val="TableParagraph"/>
              <w:numPr>
                <w:ilvl w:val="0"/>
                <w:numId w:val="3"/>
              </w:numPr>
              <w:tabs>
                <w:tab w:val="left" w:pos="710"/>
                <w:tab w:val="left" w:pos="711"/>
              </w:tabs>
              <w:spacing w:line="218" w:lineRule="auto"/>
              <w:ind w:right="280"/>
              <w:rPr>
                <w:sz w:val="16"/>
              </w:rPr>
            </w:pPr>
            <w:r>
              <w:rPr>
                <w:sz w:val="16"/>
              </w:rPr>
              <w:t xml:space="preserve">Levels in undercroft car park have been built up to omit the need for a retaining wall along grid line 9 - 16 </w:t>
            </w:r>
          </w:p>
          <w:p w:rsidR="0059076F" w:rsidRPr="0059076F" w:rsidRDefault="005667FF">
            <w:pPr>
              <w:pStyle w:val="TableParagraph"/>
              <w:numPr>
                <w:ilvl w:val="0"/>
                <w:numId w:val="3"/>
              </w:numPr>
              <w:tabs>
                <w:tab w:val="left" w:pos="710"/>
                <w:tab w:val="left" w:pos="711"/>
              </w:tabs>
              <w:spacing w:line="218" w:lineRule="auto"/>
              <w:ind w:right="280"/>
              <w:rPr>
                <w:sz w:val="16"/>
              </w:rPr>
            </w:pPr>
            <w:r>
              <w:rPr>
                <w:sz w:val="16"/>
              </w:rPr>
              <w:t xml:space="preserve">Agreement in principal to build scaffold along Grid line 5 from inside SP Energy </w:t>
            </w:r>
            <w:r w:rsidR="00441543">
              <w:rPr>
                <w:sz w:val="16"/>
              </w:rPr>
              <w:t xml:space="preserve">boundary </w:t>
            </w:r>
          </w:p>
          <w:p w:rsidR="006F5EFD" w:rsidRDefault="004D1E04">
            <w:pPr>
              <w:pStyle w:val="TableParagraph"/>
              <w:numPr>
                <w:ilvl w:val="0"/>
                <w:numId w:val="3"/>
              </w:numPr>
              <w:tabs>
                <w:tab w:val="left" w:pos="710"/>
                <w:tab w:val="left" w:pos="711"/>
              </w:tabs>
              <w:spacing w:line="218" w:lineRule="auto"/>
              <w:ind w:right="280"/>
              <w:rPr>
                <w:sz w:val="16"/>
              </w:rPr>
            </w:pPr>
            <w:r>
              <w:rPr>
                <w:w w:val="105"/>
                <w:sz w:val="16"/>
              </w:rPr>
              <w:t>Preliminary</w:t>
            </w:r>
            <w:r>
              <w:rPr>
                <w:spacing w:val="-15"/>
                <w:w w:val="105"/>
                <w:sz w:val="16"/>
              </w:rPr>
              <w:t xml:space="preserve"> </w:t>
            </w:r>
            <w:r>
              <w:rPr>
                <w:w w:val="105"/>
                <w:sz w:val="16"/>
              </w:rPr>
              <w:t>report</w:t>
            </w:r>
            <w:r>
              <w:rPr>
                <w:spacing w:val="-9"/>
                <w:w w:val="105"/>
                <w:sz w:val="16"/>
              </w:rPr>
              <w:t xml:space="preserve"> </w:t>
            </w:r>
            <w:r>
              <w:rPr>
                <w:w w:val="105"/>
                <w:sz w:val="16"/>
              </w:rPr>
              <w:t>received</w:t>
            </w:r>
            <w:r>
              <w:rPr>
                <w:spacing w:val="-12"/>
                <w:w w:val="105"/>
                <w:sz w:val="16"/>
              </w:rPr>
              <w:t xml:space="preserve"> </w:t>
            </w:r>
            <w:r>
              <w:rPr>
                <w:w w:val="105"/>
                <w:sz w:val="16"/>
              </w:rPr>
              <w:t>from</w:t>
            </w:r>
            <w:r>
              <w:rPr>
                <w:spacing w:val="-10"/>
                <w:w w:val="105"/>
                <w:sz w:val="16"/>
              </w:rPr>
              <w:t xml:space="preserve"> </w:t>
            </w:r>
            <w:r>
              <w:rPr>
                <w:w w:val="105"/>
                <w:sz w:val="16"/>
              </w:rPr>
              <w:t>Omega</w:t>
            </w:r>
            <w:r>
              <w:rPr>
                <w:spacing w:val="-12"/>
                <w:w w:val="105"/>
                <w:sz w:val="16"/>
              </w:rPr>
              <w:t xml:space="preserve"> </w:t>
            </w:r>
            <w:r>
              <w:rPr>
                <w:w w:val="105"/>
                <w:sz w:val="16"/>
              </w:rPr>
              <w:t>Fire</w:t>
            </w:r>
            <w:r>
              <w:rPr>
                <w:spacing w:val="-12"/>
                <w:w w:val="105"/>
                <w:sz w:val="16"/>
              </w:rPr>
              <w:t xml:space="preserve"> </w:t>
            </w:r>
            <w:r>
              <w:rPr>
                <w:w w:val="105"/>
                <w:sz w:val="16"/>
              </w:rPr>
              <w:t>Engineers</w:t>
            </w:r>
            <w:r>
              <w:rPr>
                <w:spacing w:val="-10"/>
                <w:w w:val="105"/>
                <w:sz w:val="16"/>
              </w:rPr>
              <w:t xml:space="preserve"> </w:t>
            </w:r>
            <w:r>
              <w:rPr>
                <w:w w:val="105"/>
                <w:sz w:val="16"/>
              </w:rPr>
              <w:t>detailing</w:t>
            </w:r>
            <w:r>
              <w:rPr>
                <w:spacing w:val="-9"/>
                <w:w w:val="105"/>
                <w:sz w:val="16"/>
              </w:rPr>
              <w:t xml:space="preserve"> </w:t>
            </w:r>
            <w:r>
              <w:rPr>
                <w:w w:val="105"/>
                <w:sz w:val="16"/>
              </w:rPr>
              <w:t>proposed</w:t>
            </w:r>
            <w:r>
              <w:rPr>
                <w:spacing w:val="-12"/>
                <w:w w:val="105"/>
                <w:sz w:val="16"/>
              </w:rPr>
              <w:t xml:space="preserve"> </w:t>
            </w:r>
            <w:r>
              <w:rPr>
                <w:w w:val="105"/>
                <w:sz w:val="16"/>
              </w:rPr>
              <w:t>fire strategy.</w:t>
            </w:r>
            <w:r w:rsidR="00926495">
              <w:rPr>
                <w:w w:val="105"/>
                <w:sz w:val="16"/>
              </w:rPr>
              <w:t xml:space="preserve"> Now distributed to sub-contractors.</w:t>
            </w:r>
            <w:r w:rsidR="003D53E0">
              <w:rPr>
                <w:w w:val="105"/>
                <w:sz w:val="16"/>
              </w:rPr>
              <w:t xml:space="preserve"> Design development now in progress with specialist contractors.</w:t>
            </w:r>
          </w:p>
          <w:p w:rsidR="006F5EFD" w:rsidRDefault="006F5EFD">
            <w:pPr>
              <w:pStyle w:val="TableParagraph"/>
              <w:rPr>
                <w:rFonts w:ascii="Times New Roman"/>
                <w:sz w:val="14"/>
              </w:rPr>
            </w:pPr>
          </w:p>
          <w:p w:rsidR="006F5EFD" w:rsidRPr="00926495" w:rsidRDefault="004D1E04">
            <w:pPr>
              <w:pStyle w:val="TableParagraph"/>
              <w:numPr>
                <w:ilvl w:val="0"/>
                <w:numId w:val="3"/>
              </w:numPr>
              <w:tabs>
                <w:tab w:val="left" w:pos="710"/>
                <w:tab w:val="left" w:pos="711"/>
              </w:tabs>
              <w:spacing w:line="218" w:lineRule="auto"/>
              <w:ind w:right="658"/>
              <w:rPr>
                <w:sz w:val="16"/>
              </w:rPr>
            </w:pPr>
            <w:r>
              <w:rPr>
                <w:w w:val="105"/>
                <w:sz w:val="16"/>
              </w:rPr>
              <w:t>Report</w:t>
            </w:r>
            <w:r>
              <w:rPr>
                <w:spacing w:val="-13"/>
                <w:w w:val="105"/>
                <w:sz w:val="16"/>
              </w:rPr>
              <w:t xml:space="preserve"> </w:t>
            </w:r>
            <w:r>
              <w:rPr>
                <w:w w:val="105"/>
                <w:sz w:val="16"/>
              </w:rPr>
              <w:t>received</w:t>
            </w:r>
            <w:r>
              <w:rPr>
                <w:spacing w:val="-15"/>
                <w:w w:val="105"/>
                <w:sz w:val="16"/>
              </w:rPr>
              <w:t xml:space="preserve"> </w:t>
            </w:r>
            <w:r>
              <w:rPr>
                <w:w w:val="105"/>
                <w:sz w:val="16"/>
              </w:rPr>
              <w:t>from</w:t>
            </w:r>
            <w:r>
              <w:rPr>
                <w:spacing w:val="-13"/>
                <w:w w:val="105"/>
                <w:sz w:val="16"/>
              </w:rPr>
              <w:t xml:space="preserve"> </w:t>
            </w:r>
            <w:proofErr w:type="spellStart"/>
            <w:r>
              <w:rPr>
                <w:w w:val="105"/>
                <w:sz w:val="16"/>
              </w:rPr>
              <w:t>Environoise</w:t>
            </w:r>
            <w:proofErr w:type="spellEnd"/>
            <w:r>
              <w:rPr>
                <w:spacing w:val="-13"/>
                <w:w w:val="105"/>
                <w:sz w:val="16"/>
              </w:rPr>
              <w:t xml:space="preserve"> </w:t>
            </w:r>
            <w:r>
              <w:rPr>
                <w:w w:val="105"/>
                <w:sz w:val="16"/>
              </w:rPr>
              <w:t>Acoustic</w:t>
            </w:r>
            <w:r>
              <w:rPr>
                <w:spacing w:val="-12"/>
                <w:w w:val="105"/>
                <w:sz w:val="16"/>
              </w:rPr>
              <w:t xml:space="preserve"> </w:t>
            </w:r>
            <w:r>
              <w:rPr>
                <w:w w:val="105"/>
                <w:sz w:val="16"/>
              </w:rPr>
              <w:t>Consultants</w:t>
            </w:r>
            <w:r>
              <w:rPr>
                <w:spacing w:val="-13"/>
                <w:w w:val="105"/>
                <w:sz w:val="16"/>
              </w:rPr>
              <w:t xml:space="preserve"> </w:t>
            </w:r>
            <w:r>
              <w:rPr>
                <w:w w:val="105"/>
                <w:sz w:val="16"/>
              </w:rPr>
              <w:t>detailing</w:t>
            </w:r>
            <w:r>
              <w:rPr>
                <w:spacing w:val="-14"/>
                <w:w w:val="105"/>
                <w:sz w:val="16"/>
              </w:rPr>
              <w:t xml:space="preserve"> </w:t>
            </w:r>
            <w:r>
              <w:rPr>
                <w:w w:val="105"/>
                <w:sz w:val="16"/>
              </w:rPr>
              <w:t>acoustic requirements for the building envelope and internal</w:t>
            </w:r>
            <w:r>
              <w:rPr>
                <w:spacing w:val="-25"/>
                <w:w w:val="105"/>
                <w:sz w:val="16"/>
              </w:rPr>
              <w:t xml:space="preserve"> </w:t>
            </w:r>
            <w:r>
              <w:rPr>
                <w:w w:val="105"/>
                <w:sz w:val="16"/>
              </w:rPr>
              <w:t>partitions</w:t>
            </w:r>
            <w:r w:rsidR="00926495">
              <w:rPr>
                <w:w w:val="105"/>
                <w:sz w:val="16"/>
              </w:rPr>
              <w:t xml:space="preserve">. </w:t>
            </w:r>
          </w:p>
          <w:p w:rsidR="00926495" w:rsidRDefault="00926495" w:rsidP="00926495">
            <w:pPr>
              <w:pStyle w:val="ListParagraph"/>
              <w:rPr>
                <w:sz w:val="16"/>
              </w:rPr>
            </w:pPr>
          </w:p>
          <w:p w:rsidR="00926495" w:rsidRDefault="00926495">
            <w:pPr>
              <w:pStyle w:val="TableParagraph"/>
              <w:numPr>
                <w:ilvl w:val="0"/>
                <w:numId w:val="3"/>
              </w:numPr>
              <w:tabs>
                <w:tab w:val="left" w:pos="710"/>
                <w:tab w:val="left" w:pos="711"/>
              </w:tabs>
              <w:spacing w:line="218" w:lineRule="auto"/>
              <w:ind w:right="658"/>
              <w:rPr>
                <w:sz w:val="16"/>
              </w:rPr>
            </w:pPr>
            <w:r>
              <w:rPr>
                <w:sz w:val="16"/>
              </w:rPr>
              <w:t xml:space="preserve">Base Energy </w:t>
            </w:r>
            <w:r w:rsidR="003D53E0">
              <w:rPr>
                <w:sz w:val="16"/>
              </w:rPr>
              <w:t>design ongoing with communication via architects.</w:t>
            </w:r>
          </w:p>
          <w:p w:rsidR="006F5EFD" w:rsidRDefault="006F5EFD">
            <w:pPr>
              <w:pStyle w:val="TableParagraph"/>
              <w:spacing w:before="9"/>
              <w:rPr>
                <w:rFonts w:ascii="Times New Roman"/>
                <w:sz w:val="14"/>
              </w:rPr>
            </w:pPr>
          </w:p>
          <w:p w:rsidR="006F5EFD" w:rsidRDefault="004D1E04">
            <w:pPr>
              <w:pStyle w:val="TableParagraph"/>
              <w:numPr>
                <w:ilvl w:val="0"/>
                <w:numId w:val="3"/>
              </w:numPr>
              <w:tabs>
                <w:tab w:val="left" w:pos="710"/>
                <w:tab w:val="left" w:pos="711"/>
              </w:tabs>
              <w:rPr>
                <w:sz w:val="16"/>
              </w:rPr>
            </w:pPr>
            <w:r>
              <w:rPr>
                <w:w w:val="105"/>
                <w:sz w:val="16"/>
              </w:rPr>
              <w:t>On-going design with regards to incoming</w:t>
            </w:r>
            <w:r>
              <w:rPr>
                <w:spacing w:val="-11"/>
                <w:w w:val="105"/>
                <w:sz w:val="16"/>
              </w:rPr>
              <w:t xml:space="preserve"> </w:t>
            </w:r>
            <w:r>
              <w:rPr>
                <w:w w:val="105"/>
                <w:sz w:val="16"/>
              </w:rPr>
              <w:t>services</w:t>
            </w:r>
            <w:r w:rsidR="00926495">
              <w:rPr>
                <w:w w:val="105"/>
                <w:sz w:val="16"/>
              </w:rPr>
              <w:t>.</w:t>
            </w:r>
            <w:r w:rsidR="003D53E0">
              <w:rPr>
                <w:w w:val="105"/>
                <w:sz w:val="16"/>
              </w:rPr>
              <w:t xml:space="preserve"> Works in progress.</w:t>
            </w:r>
          </w:p>
          <w:p w:rsidR="006F5EFD" w:rsidRDefault="004D1E04">
            <w:pPr>
              <w:pStyle w:val="TableParagraph"/>
              <w:numPr>
                <w:ilvl w:val="0"/>
                <w:numId w:val="3"/>
              </w:numPr>
              <w:tabs>
                <w:tab w:val="left" w:pos="710"/>
                <w:tab w:val="left" w:pos="711"/>
              </w:tabs>
              <w:spacing w:before="167"/>
              <w:rPr>
                <w:sz w:val="16"/>
              </w:rPr>
            </w:pPr>
            <w:r>
              <w:rPr>
                <w:w w:val="105"/>
                <w:sz w:val="16"/>
              </w:rPr>
              <w:t>On-going procurement of remaining sub-contract</w:t>
            </w:r>
            <w:r>
              <w:rPr>
                <w:spacing w:val="-8"/>
                <w:w w:val="105"/>
                <w:sz w:val="16"/>
              </w:rPr>
              <w:t xml:space="preserve"> </w:t>
            </w:r>
            <w:r>
              <w:rPr>
                <w:w w:val="105"/>
                <w:sz w:val="16"/>
              </w:rPr>
              <w:t>packages</w:t>
            </w:r>
            <w:r w:rsidR="00926495">
              <w:rPr>
                <w:w w:val="105"/>
                <w:sz w:val="16"/>
              </w:rPr>
              <w:t xml:space="preserve"> in line with build </w:t>
            </w:r>
            <w:proofErr w:type="spellStart"/>
            <w:r w:rsidR="00926495">
              <w:rPr>
                <w:w w:val="105"/>
                <w:sz w:val="16"/>
              </w:rPr>
              <w:t>programme</w:t>
            </w:r>
            <w:proofErr w:type="spellEnd"/>
            <w:r w:rsidR="00926495">
              <w:rPr>
                <w:w w:val="105"/>
                <w:sz w:val="16"/>
              </w:rPr>
              <w:t>.</w:t>
            </w:r>
          </w:p>
          <w:p w:rsidR="006F5EFD" w:rsidRDefault="006F5EFD">
            <w:pPr>
              <w:pStyle w:val="TableParagraph"/>
              <w:spacing w:before="10"/>
              <w:rPr>
                <w:rFonts w:ascii="Times New Roman"/>
                <w:sz w:val="15"/>
              </w:rPr>
            </w:pPr>
          </w:p>
          <w:p w:rsidR="006F5EFD" w:rsidRDefault="004D1E04">
            <w:pPr>
              <w:pStyle w:val="TableParagraph"/>
              <w:numPr>
                <w:ilvl w:val="0"/>
                <w:numId w:val="3"/>
              </w:numPr>
              <w:tabs>
                <w:tab w:val="left" w:pos="710"/>
                <w:tab w:val="left" w:pos="711"/>
              </w:tabs>
              <w:spacing w:before="1" w:line="218" w:lineRule="auto"/>
              <w:ind w:right="52"/>
              <w:rPr>
                <w:sz w:val="16"/>
              </w:rPr>
            </w:pPr>
            <w:r>
              <w:rPr>
                <w:w w:val="105"/>
                <w:sz w:val="16"/>
              </w:rPr>
              <w:t>A</w:t>
            </w:r>
            <w:r>
              <w:rPr>
                <w:spacing w:val="-9"/>
                <w:w w:val="105"/>
                <w:sz w:val="16"/>
              </w:rPr>
              <w:t xml:space="preserve"> </w:t>
            </w:r>
            <w:r>
              <w:rPr>
                <w:w w:val="105"/>
                <w:sz w:val="16"/>
              </w:rPr>
              <w:t>strategy</w:t>
            </w:r>
            <w:r w:rsidR="003D53E0">
              <w:rPr>
                <w:spacing w:val="-11"/>
                <w:w w:val="105"/>
                <w:sz w:val="16"/>
              </w:rPr>
              <w:t xml:space="preserve"> is ongoing</w:t>
            </w:r>
            <w:r>
              <w:rPr>
                <w:spacing w:val="-8"/>
                <w:w w:val="105"/>
                <w:sz w:val="16"/>
              </w:rPr>
              <w:t xml:space="preserve"> </w:t>
            </w:r>
            <w:r>
              <w:rPr>
                <w:w w:val="105"/>
                <w:sz w:val="16"/>
              </w:rPr>
              <w:t>to</w:t>
            </w:r>
            <w:r>
              <w:rPr>
                <w:spacing w:val="-9"/>
                <w:w w:val="105"/>
                <w:sz w:val="16"/>
              </w:rPr>
              <w:t xml:space="preserve"> </w:t>
            </w:r>
            <w:r>
              <w:rPr>
                <w:w w:val="105"/>
                <w:sz w:val="16"/>
              </w:rPr>
              <w:t>condense</w:t>
            </w:r>
            <w:r>
              <w:rPr>
                <w:spacing w:val="-8"/>
                <w:w w:val="105"/>
                <w:sz w:val="16"/>
              </w:rPr>
              <w:t xml:space="preserve"> </w:t>
            </w:r>
            <w:r>
              <w:rPr>
                <w:w w:val="105"/>
                <w:sz w:val="16"/>
              </w:rPr>
              <w:t>the</w:t>
            </w:r>
            <w:r>
              <w:rPr>
                <w:spacing w:val="-9"/>
                <w:w w:val="105"/>
                <w:sz w:val="16"/>
              </w:rPr>
              <w:t xml:space="preserve"> </w:t>
            </w:r>
            <w:r>
              <w:rPr>
                <w:w w:val="105"/>
                <w:sz w:val="16"/>
              </w:rPr>
              <w:t>current</w:t>
            </w:r>
            <w:r>
              <w:rPr>
                <w:spacing w:val="-6"/>
                <w:w w:val="105"/>
                <w:sz w:val="16"/>
              </w:rPr>
              <w:t xml:space="preserve"> </w:t>
            </w:r>
            <w:proofErr w:type="spellStart"/>
            <w:r>
              <w:rPr>
                <w:w w:val="105"/>
                <w:sz w:val="16"/>
              </w:rPr>
              <w:t>programme</w:t>
            </w:r>
            <w:proofErr w:type="spellEnd"/>
            <w:r>
              <w:rPr>
                <w:spacing w:val="-7"/>
                <w:w w:val="105"/>
                <w:sz w:val="16"/>
              </w:rPr>
              <w:t xml:space="preserve"> </w:t>
            </w:r>
            <w:r>
              <w:rPr>
                <w:w w:val="105"/>
                <w:sz w:val="16"/>
              </w:rPr>
              <w:t>in</w:t>
            </w:r>
            <w:r>
              <w:rPr>
                <w:spacing w:val="-7"/>
                <w:w w:val="105"/>
                <w:sz w:val="16"/>
              </w:rPr>
              <w:t xml:space="preserve"> </w:t>
            </w:r>
            <w:r>
              <w:rPr>
                <w:w w:val="105"/>
                <w:sz w:val="16"/>
              </w:rPr>
              <w:t>order</w:t>
            </w:r>
            <w:r>
              <w:rPr>
                <w:spacing w:val="-6"/>
                <w:w w:val="105"/>
                <w:sz w:val="16"/>
              </w:rPr>
              <w:t xml:space="preserve"> </w:t>
            </w:r>
            <w:r>
              <w:rPr>
                <w:w w:val="105"/>
                <w:sz w:val="16"/>
              </w:rPr>
              <w:t>to recover any lost time due to inclement</w:t>
            </w:r>
            <w:r>
              <w:rPr>
                <w:spacing w:val="-8"/>
                <w:w w:val="105"/>
                <w:sz w:val="16"/>
              </w:rPr>
              <w:t xml:space="preserve"> </w:t>
            </w:r>
            <w:r>
              <w:rPr>
                <w:w w:val="105"/>
                <w:sz w:val="16"/>
              </w:rPr>
              <w:t>weather.</w:t>
            </w:r>
            <w:r w:rsidR="000B5DCB">
              <w:rPr>
                <w:w w:val="105"/>
                <w:sz w:val="16"/>
              </w:rPr>
              <w:t xml:space="preserve"> </w:t>
            </w:r>
          </w:p>
        </w:tc>
      </w:tr>
      <w:tr w:rsidR="006F5EFD">
        <w:trPr>
          <w:trHeight w:val="1550"/>
        </w:trPr>
        <w:tc>
          <w:tcPr>
            <w:tcW w:w="2633" w:type="dxa"/>
            <w:tcBorders>
              <w:left w:val="single" w:sz="8" w:space="0" w:color="000000"/>
              <w:right w:val="nil"/>
            </w:tcBorders>
            <w:shd w:val="clear" w:color="auto" w:fill="C1D8FB"/>
          </w:tcPr>
          <w:p w:rsidR="006F5EFD" w:rsidRDefault="004D1E04">
            <w:pPr>
              <w:pStyle w:val="TableParagraph"/>
              <w:spacing w:before="15"/>
              <w:ind w:left="9"/>
              <w:rPr>
                <w:b/>
                <w:sz w:val="16"/>
              </w:rPr>
            </w:pPr>
            <w:r>
              <w:rPr>
                <w:b/>
                <w:w w:val="105"/>
                <w:sz w:val="16"/>
              </w:rPr>
              <w:t>1.3 Procurement</w:t>
            </w:r>
          </w:p>
        </w:tc>
        <w:tc>
          <w:tcPr>
            <w:tcW w:w="6744" w:type="dxa"/>
            <w:tcBorders>
              <w:left w:val="nil"/>
              <w:right w:val="single" w:sz="8" w:space="0" w:color="000000"/>
            </w:tcBorders>
          </w:tcPr>
          <w:p w:rsidR="006F5EFD" w:rsidRDefault="004D1E04">
            <w:pPr>
              <w:pStyle w:val="TableParagraph"/>
              <w:spacing w:line="173" w:lineRule="exact"/>
              <w:ind w:left="9"/>
              <w:rPr>
                <w:sz w:val="16"/>
              </w:rPr>
            </w:pPr>
            <w:r>
              <w:rPr>
                <w:w w:val="105"/>
                <w:sz w:val="16"/>
              </w:rPr>
              <w:t>Orders placed to date:-</w:t>
            </w:r>
          </w:p>
          <w:p w:rsidR="006F5EFD" w:rsidRDefault="006F5EFD">
            <w:pPr>
              <w:pStyle w:val="TableParagraph"/>
              <w:spacing w:before="1"/>
              <w:rPr>
                <w:rFonts w:ascii="Times New Roman"/>
                <w:sz w:val="13"/>
              </w:rPr>
            </w:pPr>
          </w:p>
          <w:p w:rsidR="006F5EFD" w:rsidRDefault="004D1E04">
            <w:pPr>
              <w:pStyle w:val="TableParagraph"/>
              <w:numPr>
                <w:ilvl w:val="0"/>
                <w:numId w:val="2"/>
              </w:numPr>
              <w:tabs>
                <w:tab w:val="left" w:pos="710"/>
                <w:tab w:val="left" w:pos="711"/>
              </w:tabs>
              <w:spacing w:line="184" w:lineRule="exact"/>
              <w:rPr>
                <w:sz w:val="16"/>
              </w:rPr>
            </w:pPr>
            <w:r>
              <w:rPr>
                <w:w w:val="105"/>
                <w:sz w:val="16"/>
              </w:rPr>
              <w:t>Bora Construction –</w:t>
            </w:r>
            <w:r>
              <w:rPr>
                <w:spacing w:val="-5"/>
                <w:w w:val="105"/>
                <w:sz w:val="16"/>
              </w:rPr>
              <w:t xml:space="preserve"> </w:t>
            </w:r>
            <w:r>
              <w:rPr>
                <w:w w:val="105"/>
                <w:sz w:val="16"/>
              </w:rPr>
              <w:t>Groundworks</w:t>
            </w:r>
          </w:p>
          <w:p w:rsidR="006F5EFD" w:rsidRDefault="004D1E04">
            <w:pPr>
              <w:pStyle w:val="TableParagraph"/>
              <w:numPr>
                <w:ilvl w:val="0"/>
                <w:numId w:val="2"/>
              </w:numPr>
              <w:tabs>
                <w:tab w:val="left" w:pos="710"/>
                <w:tab w:val="left" w:pos="711"/>
              </w:tabs>
              <w:spacing w:line="173" w:lineRule="exact"/>
              <w:rPr>
                <w:sz w:val="16"/>
              </w:rPr>
            </w:pPr>
            <w:r>
              <w:rPr>
                <w:w w:val="105"/>
                <w:sz w:val="16"/>
              </w:rPr>
              <w:t>Leach – Structural</w:t>
            </w:r>
            <w:r>
              <w:rPr>
                <w:spacing w:val="-6"/>
                <w:w w:val="105"/>
                <w:sz w:val="16"/>
              </w:rPr>
              <w:t xml:space="preserve"> </w:t>
            </w:r>
            <w:r>
              <w:rPr>
                <w:w w:val="105"/>
                <w:sz w:val="16"/>
              </w:rPr>
              <w:t>Steel</w:t>
            </w:r>
          </w:p>
          <w:p w:rsidR="006F5EFD" w:rsidRDefault="004D1E04">
            <w:pPr>
              <w:pStyle w:val="TableParagraph"/>
              <w:numPr>
                <w:ilvl w:val="0"/>
                <w:numId w:val="2"/>
              </w:numPr>
              <w:tabs>
                <w:tab w:val="left" w:pos="710"/>
                <w:tab w:val="left" w:pos="711"/>
              </w:tabs>
              <w:spacing w:line="172" w:lineRule="exact"/>
              <w:rPr>
                <w:sz w:val="16"/>
              </w:rPr>
            </w:pPr>
            <w:proofErr w:type="spellStart"/>
            <w:r>
              <w:rPr>
                <w:w w:val="105"/>
                <w:sz w:val="16"/>
              </w:rPr>
              <w:t>Metaldeck</w:t>
            </w:r>
            <w:proofErr w:type="spellEnd"/>
            <w:r>
              <w:rPr>
                <w:spacing w:val="-11"/>
                <w:w w:val="105"/>
                <w:sz w:val="16"/>
              </w:rPr>
              <w:t xml:space="preserve"> </w:t>
            </w:r>
            <w:r>
              <w:rPr>
                <w:w w:val="105"/>
                <w:sz w:val="16"/>
              </w:rPr>
              <w:t>and</w:t>
            </w:r>
            <w:r>
              <w:rPr>
                <w:spacing w:val="-11"/>
                <w:w w:val="105"/>
                <w:sz w:val="16"/>
              </w:rPr>
              <w:t xml:space="preserve"> </w:t>
            </w:r>
            <w:r>
              <w:rPr>
                <w:w w:val="105"/>
                <w:sz w:val="16"/>
              </w:rPr>
              <w:t>Concrete</w:t>
            </w:r>
            <w:r>
              <w:rPr>
                <w:spacing w:val="-12"/>
                <w:w w:val="105"/>
                <w:sz w:val="16"/>
              </w:rPr>
              <w:t xml:space="preserve"> </w:t>
            </w:r>
            <w:r>
              <w:rPr>
                <w:w w:val="105"/>
                <w:sz w:val="16"/>
              </w:rPr>
              <w:t>–</w:t>
            </w:r>
            <w:r>
              <w:rPr>
                <w:spacing w:val="-10"/>
                <w:w w:val="105"/>
                <w:sz w:val="16"/>
              </w:rPr>
              <w:t xml:space="preserve"> </w:t>
            </w:r>
            <w:r>
              <w:rPr>
                <w:w w:val="105"/>
                <w:sz w:val="16"/>
              </w:rPr>
              <w:t>Raised</w:t>
            </w:r>
            <w:r>
              <w:rPr>
                <w:spacing w:val="-12"/>
                <w:w w:val="105"/>
                <w:sz w:val="16"/>
              </w:rPr>
              <w:t xml:space="preserve"> </w:t>
            </w:r>
            <w:r>
              <w:rPr>
                <w:w w:val="105"/>
                <w:sz w:val="16"/>
              </w:rPr>
              <w:t>Floor</w:t>
            </w:r>
            <w:r>
              <w:rPr>
                <w:spacing w:val="-11"/>
                <w:w w:val="105"/>
                <w:sz w:val="16"/>
              </w:rPr>
              <w:t xml:space="preserve"> </w:t>
            </w:r>
            <w:r>
              <w:rPr>
                <w:w w:val="105"/>
                <w:sz w:val="16"/>
              </w:rPr>
              <w:t>Solutions</w:t>
            </w:r>
          </w:p>
          <w:p w:rsidR="006F5EFD" w:rsidRDefault="004D1E04">
            <w:pPr>
              <w:pStyle w:val="TableParagraph"/>
              <w:numPr>
                <w:ilvl w:val="0"/>
                <w:numId w:val="2"/>
              </w:numPr>
              <w:tabs>
                <w:tab w:val="left" w:pos="710"/>
                <w:tab w:val="left" w:pos="711"/>
              </w:tabs>
              <w:spacing w:line="172" w:lineRule="exact"/>
              <w:rPr>
                <w:sz w:val="16"/>
              </w:rPr>
            </w:pPr>
            <w:r>
              <w:rPr>
                <w:w w:val="105"/>
                <w:sz w:val="16"/>
              </w:rPr>
              <w:t>Windows</w:t>
            </w:r>
            <w:r>
              <w:rPr>
                <w:spacing w:val="-10"/>
                <w:w w:val="105"/>
                <w:sz w:val="16"/>
              </w:rPr>
              <w:t xml:space="preserve"> </w:t>
            </w:r>
            <w:r>
              <w:rPr>
                <w:w w:val="105"/>
                <w:sz w:val="16"/>
              </w:rPr>
              <w:t>and</w:t>
            </w:r>
            <w:r>
              <w:rPr>
                <w:spacing w:val="-12"/>
                <w:w w:val="105"/>
                <w:sz w:val="16"/>
              </w:rPr>
              <w:t xml:space="preserve"> </w:t>
            </w:r>
            <w:r>
              <w:rPr>
                <w:w w:val="105"/>
                <w:sz w:val="16"/>
              </w:rPr>
              <w:t>Doors</w:t>
            </w:r>
            <w:r>
              <w:rPr>
                <w:spacing w:val="-8"/>
                <w:w w:val="105"/>
                <w:sz w:val="16"/>
              </w:rPr>
              <w:t xml:space="preserve"> </w:t>
            </w:r>
            <w:r>
              <w:rPr>
                <w:w w:val="105"/>
                <w:sz w:val="16"/>
              </w:rPr>
              <w:t>–</w:t>
            </w:r>
            <w:r>
              <w:rPr>
                <w:spacing w:val="-11"/>
                <w:w w:val="105"/>
                <w:sz w:val="16"/>
              </w:rPr>
              <w:t xml:space="preserve"> </w:t>
            </w:r>
            <w:r>
              <w:rPr>
                <w:w w:val="105"/>
                <w:sz w:val="16"/>
              </w:rPr>
              <w:t>Lancashire</w:t>
            </w:r>
            <w:r>
              <w:rPr>
                <w:spacing w:val="-12"/>
                <w:w w:val="105"/>
                <w:sz w:val="16"/>
              </w:rPr>
              <w:t xml:space="preserve"> </w:t>
            </w:r>
            <w:r>
              <w:rPr>
                <w:w w:val="105"/>
                <w:sz w:val="16"/>
              </w:rPr>
              <w:t>Double</w:t>
            </w:r>
            <w:r>
              <w:rPr>
                <w:spacing w:val="-11"/>
                <w:w w:val="105"/>
                <w:sz w:val="16"/>
              </w:rPr>
              <w:t xml:space="preserve"> </w:t>
            </w:r>
            <w:r>
              <w:rPr>
                <w:w w:val="105"/>
                <w:sz w:val="16"/>
              </w:rPr>
              <w:t>Glazing</w:t>
            </w:r>
          </w:p>
          <w:p w:rsidR="006F5EFD" w:rsidRDefault="004D1E04">
            <w:pPr>
              <w:pStyle w:val="TableParagraph"/>
              <w:numPr>
                <w:ilvl w:val="0"/>
                <w:numId w:val="2"/>
              </w:numPr>
              <w:tabs>
                <w:tab w:val="left" w:pos="710"/>
                <w:tab w:val="left" w:pos="711"/>
              </w:tabs>
              <w:spacing w:line="173" w:lineRule="exact"/>
              <w:rPr>
                <w:sz w:val="16"/>
              </w:rPr>
            </w:pPr>
            <w:r>
              <w:rPr>
                <w:w w:val="105"/>
                <w:sz w:val="16"/>
              </w:rPr>
              <w:t xml:space="preserve">Passenger Lift – </w:t>
            </w:r>
            <w:proofErr w:type="spellStart"/>
            <w:r>
              <w:rPr>
                <w:w w:val="105"/>
                <w:sz w:val="16"/>
              </w:rPr>
              <w:t>Knowsley</w:t>
            </w:r>
            <w:proofErr w:type="spellEnd"/>
            <w:r>
              <w:rPr>
                <w:w w:val="105"/>
                <w:sz w:val="16"/>
              </w:rPr>
              <w:t xml:space="preserve"> Lift</w:t>
            </w:r>
            <w:r>
              <w:rPr>
                <w:spacing w:val="-7"/>
                <w:w w:val="105"/>
                <w:sz w:val="16"/>
              </w:rPr>
              <w:t xml:space="preserve"> </w:t>
            </w:r>
            <w:r>
              <w:rPr>
                <w:w w:val="105"/>
                <w:sz w:val="16"/>
              </w:rPr>
              <w:t>Services</w:t>
            </w:r>
          </w:p>
          <w:p w:rsidR="006F5EFD" w:rsidRPr="00A76AF7" w:rsidRDefault="004D1E04">
            <w:pPr>
              <w:pStyle w:val="TableParagraph"/>
              <w:numPr>
                <w:ilvl w:val="0"/>
                <w:numId w:val="2"/>
              </w:numPr>
              <w:tabs>
                <w:tab w:val="left" w:pos="710"/>
                <w:tab w:val="left" w:pos="711"/>
              </w:tabs>
              <w:spacing w:line="184" w:lineRule="exact"/>
              <w:rPr>
                <w:sz w:val="16"/>
              </w:rPr>
            </w:pPr>
            <w:r>
              <w:rPr>
                <w:w w:val="105"/>
                <w:sz w:val="16"/>
              </w:rPr>
              <w:t>Utilities – Matrix</w:t>
            </w:r>
            <w:r>
              <w:rPr>
                <w:spacing w:val="-5"/>
                <w:w w:val="105"/>
                <w:sz w:val="16"/>
              </w:rPr>
              <w:t xml:space="preserve"> </w:t>
            </w:r>
            <w:r>
              <w:rPr>
                <w:w w:val="105"/>
                <w:sz w:val="16"/>
              </w:rPr>
              <w:t>Networks</w:t>
            </w:r>
          </w:p>
          <w:p w:rsidR="00A76AF7" w:rsidRDefault="00A76AF7" w:rsidP="00A76AF7">
            <w:pPr>
              <w:pStyle w:val="TableParagraph"/>
              <w:numPr>
                <w:ilvl w:val="0"/>
                <w:numId w:val="2"/>
              </w:numPr>
              <w:tabs>
                <w:tab w:val="left" w:pos="710"/>
                <w:tab w:val="left" w:pos="711"/>
              </w:tabs>
              <w:spacing w:line="184" w:lineRule="exact"/>
              <w:rPr>
                <w:sz w:val="16"/>
              </w:rPr>
            </w:pPr>
            <w:r>
              <w:rPr>
                <w:sz w:val="16"/>
              </w:rPr>
              <w:t>M&amp;E—CP Hood</w:t>
            </w:r>
          </w:p>
          <w:p w:rsidR="001E62F5" w:rsidRDefault="001E62F5" w:rsidP="00A76AF7">
            <w:pPr>
              <w:pStyle w:val="TableParagraph"/>
              <w:numPr>
                <w:ilvl w:val="0"/>
                <w:numId w:val="2"/>
              </w:numPr>
              <w:tabs>
                <w:tab w:val="left" w:pos="710"/>
                <w:tab w:val="left" w:pos="711"/>
              </w:tabs>
              <w:spacing w:line="184" w:lineRule="exact"/>
              <w:rPr>
                <w:sz w:val="16"/>
              </w:rPr>
            </w:pPr>
            <w:r>
              <w:rPr>
                <w:sz w:val="16"/>
              </w:rPr>
              <w:t>Brickwork - Cara</w:t>
            </w:r>
          </w:p>
          <w:p w:rsidR="001E62F5" w:rsidRDefault="001E62F5" w:rsidP="00A76AF7">
            <w:pPr>
              <w:pStyle w:val="TableParagraph"/>
              <w:numPr>
                <w:ilvl w:val="0"/>
                <w:numId w:val="2"/>
              </w:numPr>
              <w:tabs>
                <w:tab w:val="left" w:pos="710"/>
                <w:tab w:val="left" w:pos="711"/>
              </w:tabs>
              <w:spacing w:line="184" w:lineRule="exact"/>
              <w:rPr>
                <w:sz w:val="16"/>
              </w:rPr>
            </w:pPr>
            <w:r>
              <w:rPr>
                <w:sz w:val="16"/>
              </w:rPr>
              <w:t xml:space="preserve">Intumescent paint – </w:t>
            </w:r>
            <w:proofErr w:type="spellStart"/>
            <w:r>
              <w:rPr>
                <w:sz w:val="16"/>
              </w:rPr>
              <w:t>Zeras</w:t>
            </w:r>
            <w:proofErr w:type="spellEnd"/>
          </w:p>
          <w:p w:rsidR="001E62F5" w:rsidRDefault="001E62F5" w:rsidP="00A76AF7">
            <w:pPr>
              <w:pStyle w:val="TableParagraph"/>
              <w:numPr>
                <w:ilvl w:val="0"/>
                <w:numId w:val="2"/>
              </w:numPr>
              <w:tabs>
                <w:tab w:val="left" w:pos="710"/>
                <w:tab w:val="left" w:pos="711"/>
              </w:tabs>
              <w:spacing w:line="184" w:lineRule="exact"/>
              <w:rPr>
                <w:sz w:val="16"/>
              </w:rPr>
            </w:pPr>
            <w:r>
              <w:rPr>
                <w:sz w:val="16"/>
              </w:rPr>
              <w:t xml:space="preserve">Scaffold – Kirk </w:t>
            </w:r>
          </w:p>
          <w:p w:rsidR="001E62F5" w:rsidRDefault="001E62F5" w:rsidP="00A76AF7">
            <w:pPr>
              <w:pStyle w:val="TableParagraph"/>
              <w:numPr>
                <w:ilvl w:val="0"/>
                <w:numId w:val="2"/>
              </w:numPr>
              <w:tabs>
                <w:tab w:val="left" w:pos="710"/>
                <w:tab w:val="left" w:pos="711"/>
              </w:tabs>
              <w:spacing w:line="184" w:lineRule="exact"/>
              <w:rPr>
                <w:sz w:val="16"/>
              </w:rPr>
            </w:pPr>
            <w:proofErr w:type="spellStart"/>
            <w:r>
              <w:rPr>
                <w:sz w:val="16"/>
              </w:rPr>
              <w:t>SfS</w:t>
            </w:r>
            <w:proofErr w:type="spellEnd"/>
            <w:r>
              <w:rPr>
                <w:sz w:val="16"/>
              </w:rPr>
              <w:t>/</w:t>
            </w:r>
            <w:proofErr w:type="spellStart"/>
            <w:r>
              <w:rPr>
                <w:sz w:val="16"/>
              </w:rPr>
              <w:t>Dryliners</w:t>
            </w:r>
            <w:proofErr w:type="spellEnd"/>
            <w:r>
              <w:rPr>
                <w:sz w:val="16"/>
              </w:rPr>
              <w:t xml:space="preserve"> – Preston </w:t>
            </w:r>
            <w:proofErr w:type="spellStart"/>
            <w:r>
              <w:rPr>
                <w:sz w:val="16"/>
              </w:rPr>
              <w:t>Dryliners</w:t>
            </w:r>
            <w:proofErr w:type="spellEnd"/>
          </w:p>
          <w:p w:rsidR="003D53E0" w:rsidRPr="00A76AF7" w:rsidRDefault="003D53E0" w:rsidP="00A76AF7">
            <w:pPr>
              <w:pStyle w:val="TableParagraph"/>
              <w:numPr>
                <w:ilvl w:val="0"/>
                <w:numId w:val="2"/>
              </w:numPr>
              <w:tabs>
                <w:tab w:val="left" w:pos="710"/>
                <w:tab w:val="left" w:pos="711"/>
              </w:tabs>
              <w:spacing w:line="184" w:lineRule="exact"/>
              <w:rPr>
                <w:sz w:val="16"/>
              </w:rPr>
            </w:pPr>
            <w:r>
              <w:rPr>
                <w:sz w:val="16"/>
              </w:rPr>
              <w:t>Roofing--MAC Roofing</w:t>
            </w:r>
          </w:p>
        </w:tc>
      </w:tr>
      <w:tr w:rsidR="006F5EFD">
        <w:trPr>
          <w:trHeight w:val="1208"/>
        </w:trPr>
        <w:tc>
          <w:tcPr>
            <w:tcW w:w="2633" w:type="dxa"/>
            <w:tcBorders>
              <w:left w:val="single" w:sz="8" w:space="0" w:color="000000"/>
              <w:right w:val="nil"/>
            </w:tcBorders>
            <w:shd w:val="clear" w:color="auto" w:fill="C1D8FB"/>
          </w:tcPr>
          <w:p w:rsidR="006F5EFD" w:rsidRDefault="006F5EFD">
            <w:pPr>
              <w:pStyle w:val="TableParagraph"/>
              <w:spacing w:before="9"/>
              <w:rPr>
                <w:rFonts w:ascii="Times New Roman"/>
                <w:sz w:val="17"/>
              </w:rPr>
            </w:pPr>
          </w:p>
          <w:p w:rsidR="006F5EFD" w:rsidRDefault="004D1E04">
            <w:pPr>
              <w:pStyle w:val="TableParagraph"/>
              <w:spacing w:line="264" w:lineRule="auto"/>
              <w:ind w:left="9" w:right="166" w:firstLine="50"/>
              <w:rPr>
                <w:b/>
                <w:sz w:val="16"/>
              </w:rPr>
            </w:pPr>
            <w:r>
              <w:rPr>
                <w:b/>
                <w:color w:val="3F3F3F"/>
                <w:w w:val="105"/>
                <w:sz w:val="16"/>
              </w:rPr>
              <w:t>1.4 On Site Progress for coming weeks</w:t>
            </w:r>
          </w:p>
        </w:tc>
        <w:tc>
          <w:tcPr>
            <w:tcW w:w="6744" w:type="dxa"/>
            <w:tcBorders>
              <w:left w:val="nil"/>
              <w:right w:val="single" w:sz="8" w:space="0" w:color="000000"/>
            </w:tcBorders>
          </w:tcPr>
          <w:p w:rsidR="006F5EFD" w:rsidRDefault="006F5EFD">
            <w:pPr>
              <w:pStyle w:val="TableParagraph"/>
              <w:spacing w:before="8"/>
              <w:rPr>
                <w:rFonts w:ascii="Times New Roman"/>
                <w:sz w:val="17"/>
              </w:rPr>
            </w:pPr>
          </w:p>
          <w:p w:rsidR="006F5EFD" w:rsidRPr="00382A90" w:rsidRDefault="00221946">
            <w:pPr>
              <w:pStyle w:val="TableParagraph"/>
              <w:numPr>
                <w:ilvl w:val="0"/>
                <w:numId w:val="1"/>
              </w:numPr>
              <w:tabs>
                <w:tab w:val="left" w:pos="827"/>
                <w:tab w:val="left" w:pos="828"/>
              </w:tabs>
              <w:ind w:hanging="350"/>
              <w:rPr>
                <w:sz w:val="16"/>
              </w:rPr>
            </w:pPr>
            <w:r>
              <w:rPr>
                <w:w w:val="105"/>
                <w:sz w:val="16"/>
              </w:rPr>
              <w:t>Installation of SFS to all floors</w:t>
            </w:r>
          </w:p>
          <w:p w:rsidR="00382A90" w:rsidRDefault="00221946">
            <w:pPr>
              <w:pStyle w:val="TableParagraph"/>
              <w:numPr>
                <w:ilvl w:val="0"/>
                <w:numId w:val="1"/>
              </w:numPr>
              <w:tabs>
                <w:tab w:val="left" w:pos="827"/>
                <w:tab w:val="left" w:pos="828"/>
              </w:tabs>
              <w:ind w:hanging="350"/>
              <w:rPr>
                <w:sz w:val="16"/>
              </w:rPr>
            </w:pPr>
            <w:r>
              <w:rPr>
                <w:sz w:val="16"/>
              </w:rPr>
              <w:t xml:space="preserve">Scaffold erection </w:t>
            </w:r>
          </w:p>
          <w:p w:rsidR="00221946" w:rsidRDefault="00221946">
            <w:pPr>
              <w:pStyle w:val="TableParagraph"/>
              <w:numPr>
                <w:ilvl w:val="0"/>
                <w:numId w:val="1"/>
              </w:numPr>
              <w:tabs>
                <w:tab w:val="left" w:pos="827"/>
                <w:tab w:val="left" w:pos="828"/>
              </w:tabs>
              <w:ind w:hanging="350"/>
              <w:rPr>
                <w:sz w:val="16"/>
              </w:rPr>
            </w:pPr>
            <w:r>
              <w:rPr>
                <w:sz w:val="16"/>
              </w:rPr>
              <w:t xml:space="preserve">Fixing of external </w:t>
            </w:r>
            <w:proofErr w:type="spellStart"/>
            <w:r>
              <w:rPr>
                <w:sz w:val="16"/>
              </w:rPr>
              <w:t>Siniat</w:t>
            </w:r>
            <w:proofErr w:type="spellEnd"/>
            <w:r>
              <w:rPr>
                <w:sz w:val="16"/>
              </w:rPr>
              <w:t xml:space="preserve"> board</w:t>
            </w:r>
          </w:p>
          <w:p w:rsidR="00382A90" w:rsidRDefault="00221946">
            <w:pPr>
              <w:pStyle w:val="TableParagraph"/>
              <w:numPr>
                <w:ilvl w:val="0"/>
                <w:numId w:val="1"/>
              </w:numPr>
              <w:tabs>
                <w:tab w:val="left" w:pos="827"/>
                <w:tab w:val="left" w:pos="828"/>
              </w:tabs>
              <w:ind w:hanging="350"/>
              <w:rPr>
                <w:sz w:val="16"/>
              </w:rPr>
            </w:pPr>
            <w:r>
              <w:rPr>
                <w:sz w:val="16"/>
              </w:rPr>
              <w:t xml:space="preserve">Super structure brickwork </w:t>
            </w:r>
          </w:p>
          <w:p w:rsidR="00382A90" w:rsidRDefault="00221946">
            <w:pPr>
              <w:pStyle w:val="TableParagraph"/>
              <w:numPr>
                <w:ilvl w:val="0"/>
                <w:numId w:val="1"/>
              </w:numPr>
              <w:tabs>
                <w:tab w:val="left" w:pos="827"/>
                <w:tab w:val="left" w:pos="828"/>
              </w:tabs>
              <w:ind w:hanging="350"/>
              <w:rPr>
                <w:sz w:val="16"/>
              </w:rPr>
            </w:pPr>
            <w:r>
              <w:rPr>
                <w:sz w:val="16"/>
              </w:rPr>
              <w:t>Top deck roof system</w:t>
            </w:r>
          </w:p>
          <w:p w:rsidR="00382A90" w:rsidRDefault="00221946">
            <w:pPr>
              <w:pStyle w:val="TableParagraph"/>
              <w:numPr>
                <w:ilvl w:val="0"/>
                <w:numId w:val="1"/>
              </w:numPr>
              <w:tabs>
                <w:tab w:val="left" w:pos="827"/>
                <w:tab w:val="left" w:pos="828"/>
              </w:tabs>
              <w:ind w:hanging="350"/>
              <w:rPr>
                <w:sz w:val="16"/>
              </w:rPr>
            </w:pPr>
            <w:r>
              <w:rPr>
                <w:sz w:val="16"/>
              </w:rPr>
              <w:t xml:space="preserve">Installation of windows </w:t>
            </w:r>
            <w:r w:rsidR="00382A90">
              <w:rPr>
                <w:sz w:val="16"/>
              </w:rPr>
              <w:t xml:space="preserve"> </w:t>
            </w:r>
          </w:p>
          <w:p w:rsidR="00382A90" w:rsidRDefault="00382A90" w:rsidP="00221946">
            <w:pPr>
              <w:pStyle w:val="TableParagraph"/>
              <w:tabs>
                <w:tab w:val="left" w:pos="827"/>
                <w:tab w:val="left" w:pos="828"/>
              </w:tabs>
              <w:ind w:left="827"/>
              <w:rPr>
                <w:sz w:val="16"/>
              </w:rPr>
            </w:pPr>
          </w:p>
          <w:p w:rsidR="006F5EFD" w:rsidRDefault="006F5EFD" w:rsidP="006E00E9">
            <w:pPr>
              <w:pStyle w:val="TableParagraph"/>
              <w:tabs>
                <w:tab w:val="left" w:pos="827"/>
                <w:tab w:val="left" w:pos="828"/>
              </w:tabs>
              <w:spacing w:before="6"/>
              <w:ind w:left="477"/>
              <w:rPr>
                <w:sz w:val="16"/>
              </w:rPr>
            </w:pPr>
          </w:p>
        </w:tc>
      </w:tr>
      <w:tr w:rsidR="006F5EFD">
        <w:trPr>
          <w:trHeight w:val="656"/>
        </w:trPr>
        <w:tc>
          <w:tcPr>
            <w:tcW w:w="2633" w:type="dxa"/>
            <w:tcBorders>
              <w:right w:val="nil"/>
            </w:tcBorders>
            <w:shd w:val="clear" w:color="auto" w:fill="C1D8FB"/>
          </w:tcPr>
          <w:p w:rsidR="006F5EFD" w:rsidRDefault="004D1E04">
            <w:pPr>
              <w:pStyle w:val="TableParagraph"/>
              <w:spacing w:before="4" w:line="259" w:lineRule="auto"/>
              <w:ind w:left="9" w:firstLine="50"/>
              <w:rPr>
                <w:b/>
                <w:sz w:val="16"/>
              </w:rPr>
            </w:pPr>
            <w:r>
              <w:rPr>
                <w:b/>
                <w:color w:val="3F3F3F"/>
                <w:w w:val="105"/>
                <w:sz w:val="16"/>
              </w:rPr>
              <w:t xml:space="preserve">1.5 Matters likely to affect </w:t>
            </w:r>
            <w:proofErr w:type="spellStart"/>
            <w:r>
              <w:rPr>
                <w:b/>
                <w:color w:val="3F3F3F"/>
                <w:w w:val="105"/>
                <w:sz w:val="16"/>
              </w:rPr>
              <w:t>programme</w:t>
            </w:r>
            <w:proofErr w:type="spellEnd"/>
          </w:p>
        </w:tc>
        <w:tc>
          <w:tcPr>
            <w:tcW w:w="6744" w:type="dxa"/>
            <w:tcBorders>
              <w:left w:val="nil"/>
            </w:tcBorders>
          </w:tcPr>
          <w:p w:rsidR="006F5EFD" w:rsidRDefault="006F5EFD">
            <w:pPr>
              <w:pStyle w:val="TableParagraph"/>
              <w:spacing w:before="8"/>
              <w:rPr>
                <w:rFonts w:ascii="Times New Roman"/>
                <w:sz w:val="17"/>
              </w:rPr>
            </w:pPr>
          </w:p>
          <w:p w:rsidR="002459DF" w:rsidRDefault="002459DF" w:rsidP="004A604D">
            <w:pPr>
              <w:pStyle w:val="TableParagraph"/>
              <w:ind w:left="729"/>
              <w:rPr>
                <w:sz w:val="16"/>
              </w:rPr>
            </w:pPr>
          </w:p>
        </w:tc>
      </w:tr>
      <w:tr w:rsidR="006F5EFD">
        <w:trPr>
          <w:trHeight w:val="1081"/>
        </w:trPr>
        <w:tc>
          <w:tcPr>
            <w:tcW w:w="2633" w:type="dxa"/>
            <w:tcBorders>
              <w:left w:val="single" w:sz="8" w:space="0" w:color="000000"/>
              <w:bottom w:val="single" w:sz="8" w:space="0" w:color="000000"/>
              <w:right w:val="nil"/>
            </w:tcBorders>
            <w:shd w:val="clear" w:color="auto" w:fill="C1D8FB"/>
          </w:tcPr>
          <w:p w:rsidR="006F5EFD" w:rsidRDefault="006F5EFD">
            <w:pPr>
              <w:pStyle w:val="TableParagraph"/>
              <w:rPr>
                <w:rFonts w:ascii="Times New Roman"/>
                <w:sz w:val="16"/>
              </w:rPr>
            </w:pPr>
          </w:p>
          <w:p w:rsidR="006F5EFD" w:rsidRDefault="006F5EFD">
            <w:pPr>
              <w:pStyle w:val="TableParagraph"/>
              <w:rPr>
                <w:rFonts w:ascii="Times New Roman"/>
                <w:sz w:val="16"/>
              </w:rPr>
            </w:pPr>
          </w:p>
          <w:p w:rsidR="006F5EFD" w:rsidRDefault="004D1E04">
            <w:pPr>
              <w:pStyle w:val="TableParagraph"/>
              <w:spacing w:before="93" w:line="264" w:lineRule="auto"/>
              <w:ind w:left="9" w:right="166" w:firstLine="50"/>
              <w:rPr>
                <w:b/>
                <w:sz w:val="16"/>
              </w:rPr>
            </w:pPr>
            <w:r>
              <w:rPr>
                <w:b/>
                <w:color w:val="3F3F3F"/>
                <w:w w:val="105"/>
                <w:sz w:val="16"/>
              </w:rPr>
              <w:t>1.6 Estimated Completion Date</w:t>
            </w:r>
          </w:p>
        </w:tc>
        <w:tc>
          <w:tcPr>
            <w:tcW w:w="6744" w:type="dxa"/>
            <w:tcBorders>
              <w:left w:val="nil"/>
              <w:right w:val="single" w:sz="8" w:space="0" w:color="000000"/>
            </w:tcBorders>
          </w:tcPr>
          <w:p w:rsidR="006F5EFD" w:rsidRDefault="006F5EFD">
            <w:pPr>
              <w:pStyle w:val="TableParagraph"/>
              <w:rPr>
                <w:rFonts w:ascii="Times New Roman"/>
                <w:sz w:val="16"/>
              </w:rPr>
            </w:pPr>
          </w:p>
          <w:p w:rsidR="006F5EFD" w:rsidRDefault="006F5EFD">
            <w:pPr>
              <w:pStyle w:val="TableParagraph"/>
              <w:spacing w:before="10"/>
              <w:rPr>
                <w:rFonts w:ascii="Times New Roman"/>
                <w:sz w:val="17"/>
              </w:rPr>
            </w:pPr>
          </w:p>
          <w:p w:rsidR="006F5EFD" w:rsidRDefault="004A604D">
            <w:pPr>
              <w:pStyle w:val="TableParagraph"/>
              <w:ind w:left="9"/>
              <w:rPr>
                <w:sz w:val="16"/>
              </w:rPr>
            </w:pPr>
            <w:r w:rsidRPr="004A604D">
              <w:rPr>
                <w:color w:val="3F3F3F"/>
                <w:w w:val="105"/>
                <w:sz w:val="16"/>
              </w:rPr>
              <w:t>10</w:t>
            </w:r>
            <w:r w:rsidR="00A76AF7" w:rsidRPr="004A604D">
              <w:rPr>
                <w:color w:val="3F3F3F"/>
                <w:w w:val="105"/>
                <w:sz w:val="16"/>
              </w:rPr>
              <w:t>/2/18</w:t>
            </w:r>
          </w:p>
        </w:tc>
      </w:tr>
      <w:tr w:rsidR="006F5EFD">
        <w:trPr>
          <w:trHeight w:val="1208"/>
        </w:trPr>
        <w:tc>
          <w:tcPr>
            <w:tcW w:w="2633" w:type="dxa"/>
            <w:tcBorders>
              <w:top w:val="single" w:sz="8" w:space="0" w:color="000000"/>
              <w:left w:val="single" w:sz="8" w:space="0" w:color="000000"/>
              <w:bottom w:val="single" w:sz="8" w:space="0" w:color="000000"/>
              <w:right w:val="nil"/>
            </w:tcBorders>
            <w:shd w:val="clear" w:color="auto" w:fill="C1D8FB"/>
          </w:tcPr>
          <w:p w:rsidR="006F5EFD" w:rsidRDefault="006F5EFD">
            <w:pPr>
              <w:pStyle w:val="TableParagraph"/>
              <w:spacing w:before="9"/>
              <w:rPr>
                <w:rFonts w:ascii="Times New Roman"/>
                <w:sz w:val="17"/>
              </w:rPr>
            </w:pPr>
          </w:p>
          <w:p w:rsidR="006F5EFD" w:rsidRDefault="004D1E04">
            <w:pPr>
              <w:pStyle w:val="TableParagraph"/>
              <w:spacing w:line="261" w:lineRule="auto"/>
              <w:ind w:left="112"/>
              <w:rPr>
                <w:b/>
                <w:sz w:val="16"/>
              </w:rPr>
            </w:pPr>
            <w:r>
              <w:rPr>
                <w:b/>
                <w:color w:val="3F3F3F"/>
                <w:w w:val="105"/>
                <w:sz w:val="16"/>
              </w:rPr>
              <w:t>1.7 Have Crossfield Construction carried out any additional works other than contract works this Month?</w:t>
            </w:r>
          </w:p>
        </w:tc>
        <w:tc>
          <w:tcPr>
            <w:tcW w:w="6744" w:type="dxa"/>
            <w:tcBorders>
              <w:left w:val="nil"/>
              <w:right w:val="single" w:sz="8" w:space="0" w:color="000000"/>
            </w:tcBorders>
          </w:tcPr>
          <w:p w:rsidR="0099254D" w:rsidRPr="00FA42BE" w:rsidRDefault="0099254D" w:rsidP="00FA42BE">
            <w:pPr>
              <w:pStyle w:val="TableParagraph"/>
              <w:rPr>
                <w:sz w:val="16"/>
              </w:rPr>
            </w:pPr>
          </w:p>
          <w:p w:rsidR="00343658" w:rsidRPr="0099254D" w:rsidRDefault="00343658" w:rsidP="006A7E91">
            <w:pPr>
              <w:pStyle w:val="TableParagraph"/>
              <w:ind w:left="729"/>
              <w:rPr>
                <w:sz w:val="16"/>
              </w:rPr>
            </w:pPr>
          </w:p>
          <w:p w:rsidR="00A04118" w:rsidRDefault="00A04118" w:rsidP="00A04118">
            <w:pPr>
              <w:pStyle w:val="TableParagraph"/>
              <w:ind w:left="729"/>
              <w:rPr>
                <w:sz w:val="16"/>
              </w:rPr>
            </w:pPr>
          </w:p>
        </w:tc>
      </w:tr>
      <w:tr w:rsidR="006F5EFD">
        <w:trPr>
          <w:trHeight w:val="1007"/>
        </w:trPr>
        <w:tc>
          <w:tcPr>
            <w:tcW w:w="2633" w:type="dxa"/>
            <w:tcBorders>
              <w:top w:val="single" w:sz="8" w:space="0" w:color="000000"/>
              <w:left w:val="single" w:sz="8" w:space="0" w:color="000000"/>
              <w:bottom w:val="single" w:sz="8" w:space="0" w:color="000000"/>
              <w:right w:val="nil"/>
            </w:tcBorders>
            <w:shd w:val="clear" w:color="auto" w:fill="C1D8FB"/>
          </w:tcPr>
          <w:p w:rsidR="006F5EFD" w:rsidRDefault="006F5EFD">
            <w:pPr>
              <w:pStyle w:val="TableParagraph"/>
              <w:spacing w:before="2"/>
              <w:rPr>
                <w:rFonts w:ascii="Times New Roman"/>
                <w:sz w:val="18"/>
              </w:rPr>
            </w:pPr>
          </w:p>
          <w:p w:rsidR="006F5EFD" w:rsidRDefault="004D1E04">
            <w:pPr>
              <w:pStyle w:val="TableParagraph"/>
              <w:ind w:left="112"/>
              <w:rPr>
                <w:b/>
                <w:sz w:val="16"/>
              </w:rPr>
            </w:pPr>
            <w:r>
              <w:rPr>
                <w:b/>
                <w:color w:val="3F3F3F"/>
                <w:w w:val="105"/>
                <w:sz w:val="16"/>
              </w:rPr>
              <w:t>1.8 Health &amp; Safety Issues</w:t>
            </w:r>
          </w:p>
        </w:tc>
        <w:tc>
          <w:tcPr>
            <w:tcW w:w="6744" w:type="dxa"/>
            <w:tcBorders>
              <w:left w:val="nil"/>
              <w:right w:val="single" w:sz="8" w:space="0" w:color="000000"/>
            </w:tcBorders>
          </w:tcPr>
          <w:p w:rsidR="006F5EFD" w:rsidRDefault="006F5EFD">
            <w:pPr>
              <w:pStyle w:val="TableParagraph"/>
              <w:spacing w:before="2"/>
              <w:rPr>
                <w:rFonts w:ascii="Times New Roman"/>
                <w:sz w:val="18"/>
              </w:rPr>
            </w:pPr>
          </w:p>
          <w:p w:rsidR="006F5EFD" w:rsidRDefault="004D1E04">
            <w:pPr>
              <w:pStyle w:val="TableParagraph"/>
              <w:spacing w:line="264" w:lineRule="auto"/>
              <w:ind w:left="126"/>
              <w:rPr>
                <w:sz w:val="16"/>
              </w:rPr>
            </w:pPr>
            <w:r>
              <w:rPr>
                <w:color w:val="3F3F3F"/>
                <w:w w:val="105"/>
                <w:sz w:val="16"/>
              </w:rPr>
              <w:t>None to date. All operatives inducted all works as per method statements &amp; risk assessments.</w:t>
            </w:r>
          </w:p>
        </w:tc>
      </w:tr>
    </w:tbl>
    <w:p w:rsidR="006F5EFD" w:rsidRDefault="006F5EFD">
      <w:pPr>
        <w:spacing w:line="264" w:lineRule="auto"/>
        <w:rPr>
          <w:sz w:val="16"/>
        </w:rPr>
        <w:sectPr w:rsidR="006F5EFD">
          <w:pgSz w:w="11900" w:h="16840"/>
          <w:pgMar w:top="1600" w:right="780" w:bottom="1800" w:left="780" w:header="0" w:footer="1614" w:gutter="0"/>
          <w:cols w:space="720"/>
        </w:sectPr>
      </w:pPr>
    </w:p>
    <w:p w:rsidR="006F5EFD" w:rsidRDefault="008F1810">
      <w:pPr>
        <w:pStyle w:val="BodyText"/>
        <w:rPr>
          <w:rFonts w:ascii="Times New Roman"/>
          <w:sz w:val="20"/>
        </w:rPr>
      </w:pPr>
      <w:r>
        <w:rPr>
          <w:noProof/>
          <w:lang w:val="en-GB" w:eastAsia="en-GB"/>
        </w:rPr>
        <w:lastRenderedPageBreak/>
        <mc:AlternateContent>
          <mc:Choice Requires="wps">
            <w:drawing>
              <wp:anchor distT="0" distB="0" distL="114300" distR="114300" simplePos="0" relativeHeight="503310776" behindDoc="0" locked="0" layoutInCell="1" allowOverlap="1" wp14:anchorId="298D40ED" wp14:editId="670D705C">
                <wp:simplePos x="0" y="0"/>
                <wp:positionH relativeFrom="margin">
                  <wp:align>left</wp:align>
                </wp:positionH>
                <wp:positionV relativeFrom="page">
                  <wp:posOffset>2886075</wp:posOffset>
                </wp:positionV>
                <wp:extent cx="5948680" cy="7429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42950"/>
                        </a:xfrm>
                        <a:prstGeom prst="rect">
                          <a:avLst/>
                        </a:prstGeom>
                        <a:solidFill>
                          <a:srgbClr val="5B9A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810" w:rsidRDefault="008F1810" w:rsidP="008F1810">
                            <w:pPr>
                              <w:spacing w:before="138"/>
                              <w:ind w:left="196"/>
                              <w:rPr>
                                <w:b/>
                                <w:sz w:val="17"/>
                              </w:rPr>
                            </w:pPr>
                            <w:r>
                              <w:rPr>
                                <w:b/>
                                <w:color w:val="FFFFFF"/>
                                <w:w w:val="105"/>
                                <w:sz w:val="17"/>
                              </w:rPr>
                              <w:t>Issued By:</w:t>
                            </w:r>
                          </w:p>
                          <w:p w:rsidR="008F1810" w:rsidRDefault="008F1810" w:rsidP="008F1810">
                            <w:pPr>
                              <w:spacing w:before="131"/>
                              <w:ind w:left="148"/>
                              <w:rPr>
                                <w:b/>
                                <w:sz w:val="17"/>
                              </w:rPr>
                            </w:pPr>
                            <w:r>
                              <w:rPr>
                                <w:b/>
                                <w:color w:val="FFFFFF"/>
                                <w:w w:val="105"/>
                                <w:sz w:val="17"/>
                              </w:rPr>
                              <w:t xml:space="preserve">Dave Guy -   Project Manager                                  John Farrell – Site Manager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D40ED" id="Text Box 5" o:spid="_x0000_s1029" type="#_x0000_t202" style="position:absolute;margin-left:0;margin-top:227.25pt;width:468.4pt;height:58.5pt;z-index:5033107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" fillcolor="#5b9ad5" stroked="f">
                <v:textbox inset="0,0,0,0">
                  <w:txbxContent>
                    <w:p w:rsidR="008F1810" w:rsidRDefault="008F1810" w:rsidP="008F1810">
                      <w:pPr>
                        <w:spacing w:before="138"/>
                        <w:ind w:left="196"/>
                        <w:rPr>
                          <w:b/>
                          <w:sz w:val="17"/>
                        </w:rPr>
                      </w:pPr>
                      <w:r>
                        <w:rPr>
                          <w:b/>
                          <w:color w:val="FFFFFF"/>
                          <w:w w:val="105"/>
                          <w:sz w:val="17"/>
                        </w:rPr>
                        <w:t>Issued By:</w:t>
                      </w:r>
                    </w:p>
                    <w:p w:rsidR="008F1810" w:rsidRDefault="008F1810" w:rsidP="008F1810">
                      <w:pPr>
                        <w:spacing w:before="131"/>
                        <w:ind w:left="148"/>
                        <w:rPr>
                          <w:b/>
                          <w:sz w:val="17"/>
                        </w:rPr>
                      </w:pPr>
                      <w:r>
                        <w:rPr>
                          <w:b/>
                          <w:color w:val="FFFFFF"/>
                          <w:w w:val="105"/>
                          <w:sz w:val="17"/>
                        </w:rPr>
                        <w:t xml:space="preserve">Dave Guy -   Project Manager                                  John Farrell – Site Manager </w:t>
                      </w:r>
                    </w:p>
                  </w:txbxContent>
                </v:textbox>
                <w10:wrap anchorx="margin" anchory="page"/>
              </v:shape>
            </w:pict>
          </mc:Fallback>
        </mc:AlternateContent>
      </w: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bookmarkStart w:id="0" w:name="_GoBack"/>
      <w:bookmarkEnd w:id="0"/>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rPr>
          <w:rFonts w:ascii="Times New Roman"/>
          <w:sz w:val="20"/>
        </w:rPr>
      </w:pPr>
    </w:p>
    <w:p w:rsidR="006F5EFD" w:rsidRDefault="006F5EFD">
      <w:pPr>
        <w:pStyle w:val="BodyText"/>
        <w:spacing w:before="1"/>
        <w:rPr>
          <w:rFonts w:ascii="Times New Roman"/>
          <w:sz w:val="22"/>
        </w:rPr>
      </w:pPr>
    </w:p>
    <w:p w:rsidR="006F5EFD" w:rsidRDefault="006F5EFD">
      <w:pPr>
        <w:pStyle w:val="BodyText"/>
        <w:ind w:left="98"/>
        <w:rPr>
          <w:rFonts w:ascii="Times New Roman"/>
          <w:sz w:val="20"/>
        </w:rPr>
      </w:pPr>
    </w:p>
    <w:sectPr w:rsidR="006F5EFD">
      <w:footerReference w:type="default" r:id="rId13"/>
      <w:pgSz w:w="11900" w:h="16840"/>
      <w:pgMar w:top="1600" w:right="780" w:bottom="280" w:left="7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61A" w:rsidRDefault="0048761A">
      <w:r>
        <w:separator/>
      </w:r>
    </w:p>
  </w:endnote>
  <w:endnote w:type="continuationSeparator" w:id="0">
    <w:p w:rsidR="0048761A" w:rsidRDefault="0048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FD" w:rsidRDefault="004D1E04">
    <w:pPr>
      <w:pStyle w:val="BodyText"/>
      <w:spacing w:line="14" w:lineRule="auto"/>
      <w:rPr>
        <w:sz w:val="20"/>
      </w:rPr>
    </w:pPr>
    <w:r>
      <w:rPr>
        <w:noProof/>
        <w:lang w:val="en-GB" w:eastAsia="en-GB"/>
      </w:rPr>
      <w:drawing>
        <wp:anchor distT="0" distB="0" distL="0" distR="0" simplePos="0" relativeHeight="268423511" behindDoc="1" locked="0" layoutInCell="1" allowOverlap="1" wp14:anchorId="6B1B4989" wp14:editId="10E0EBDB">
          <wp:simplePos x="0" y="0"/>
          <wp:positionH relativeFrom="page">
            <wp:posOffset>563880</wp:posOffset>
          </wp:positionH>
          <wp:positionV relativeFrom="page">
            <wp:posOffset>9361928</wp:posOffset>
          </wp:positionV>
          <wp:extent cx="329183" cy="3017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9183" cy="301752"/>
                  </a:xfrm>
                  <a:prstGeom prst="rect">
                    <a:avLst/>
                  </a:prstGeom>
                </pic:spPr>
              </pic:pic>
            </a:graphicData>
          </a:graphic>
        </wp:anchor>
      </w:drawing>
    </w:r>
    <w:r w:rsidR="005D1DD9">
      <w:rPr>
        <w:noProof/>
        <w:lang w:val="en-GB" w:eastAsia="en-GB"/>
      </w:rPr>
      <mc:AlternateContent>
        <mc:Choice Requires="wps">
          <w:drawing>
            <wp:anchor distT="0" distB="0" distL="114300" distR="114300" simplePos="0" relativeHeight="503304560" behindDoc="1" locked="0" layoutInCell="1" allowOverlap="1" wp14:anchorId="1FC4F75E" wp14:editId="62529D93">
              <wp:simplePos x="0" y="0"/>
              <wp:positionH relativeFrom="page">
                <wp:posOffset>699770</wp:posOffset>
              </wp:positionH>
              <wp:positionV relativeFrom="page">
                <wp:posOffset>9478010</wp:posOffset>
              </wp:positionV>
              <wp:extent cx="133350" cy="191135"/>
              <wp:effectExtent l="444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EFD" w:rsidRDefault="004D1E04">
                          <w:pPr>
                            <w:spacing w:before="25"/>
                            <w:ind w:left="40"/>
                            <w:rPr>
                              <w:rFonts w:ascii="Arial Black"/>
                              <w:sz w:val="18"/>
                            </w:rPr>
                          </w:pPr>
                          <w:r>
                            <w:fldChar w:fldCharType="begin"/>
                          </w:r>
                          <w:r>
                            <w:rPr>
                              <w:rFonts w:ascii="Arial Black"/>
                              <w:color w:val="1F4E79"/>
                              <w:w w:val="108"/>
                              <w:sz w:val="18"/>
                            </w:rPr>
                            <w:instrText xml:space="preserve"> PAGE </w:instrText>
                          </w:r>
                          <w:r>
                            <w:fldChar w:fldCharType="separate"/>
                          </w:r>
                          <w:r w:rsidR="00E55AEA">
                            <w:rPr>
                              <w:rFonts w:ascii="Arial Black"/>
                              <w:noProof/>
                              <w:color w:val="1F4E79"/>
                              <w:w w:val="108"/>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4F75E" id="_x0000_t202" coordsize="21600,21600" o:spt="202" path="m,l,21600r21600,l21600,xe">
              <v:stroke joinstyle="miter"/>
              <v:path gradientshapeok="t" o:connecttype="rect"/>
            </v:shapetype>
            <v:shape id="Text Box 2" o:spid="_x0000_s1030" type="#_x0000_t202" style="position:absolute;margin-left:55.1pt;margin-top:746.3pt;width:10.5pt;height:15.0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" filled="f" stroked="f">
              <v:textbox inset="0,0,0,0">
                <w:txbxContent>
                  <w:p w:rsidR="006F5EFD" w:rsidRDefault="004D1E04">
                    <w:pPr>
                      <w:spacing w:before="25"/>
                      <w:ind w:left="40"/>
                      <w:rPr>
                        <w:rFonts w:ascii="Arial Black"/>
                        <w:sz w:val="18"/>
                      </w:rPr>
                    </w:pPr>
                    <w:r>
                      <w:fldChar w:fldCharType="begin"/>
                    </w:r>
                    <w:r>
                      <w:rPr>
                        <w:rFonts w:ascii="Arial Black"/>
                        <w:color w:val="1F4E79"/>
                        <w:w w:val="108"/>
                        <w:sz w:val="18"/>
                      </w:rPr>
                      <w:instrText xml:space="preserve"> PAGE </w:instrText>
                    </w:r>
                    <w:r>
                      <w:fldChar w:fldCharType="separate"/>
                    </w:r>
                    <w:r w:rsidR="00E55AEA">
                      <w:rPr>
                        <w:rFonts w:ascii="Arial Black"/>
                        <w:noProof/>
                        <w:color w:val="1F4E79"/>
                        <w:w w:val="108"/>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FD" w:rsidRDefault="006F5EF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61A" w:rsidRDefault="0048761A">
      <w:r>
        <w:separator/>
      </w:r>
    </w:p>
  </w:footnote>
  <w:footnote w:type="continuationSeparator" w:id="0">
    <w:p w:rsidR="0048761A" w:rsidRDefault="0048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937"/>
    <w:multiLevelType w:val="hybridMultilevel"/>
    <w:tmpl w:val="97CACFAE"/>
    <w:lvl w:ilvl="0" w:tplc="13A4BC96">
      <w:numFmt w:val="bullet"/>
      <w:lvlText w:val=""/>
      <w:lvlJc w:val="left"/>
      <w:pPr>
        <w:ind w:left="827" w:hanging="351"/>
      </w:pPr>
      <w:rPr>
        <w:rFonts w:ascii="Symbol" w:eastAsia="Symbol" w:hAnsi="Symbol" w:cs="Symbol" w:hint="default"/>
        <w:color w:val="3F3F3F"/>
        <w:w w:val="107"/>
        <w:sz w:val="16"/>
        <w:szCs w:val="16"/>
      </w:rPr>
    </w:lvl>
    <w:lvl w:ilvl="1" w:tplc="56A20192">
      <w:numFmt w:val="bullet"/>
      <w:lvlText w:val="•"/>
      <w:lvlJc w:val="left"/>
      <w:pPr>
        <w:ind w:left="1411" w:hanging="351"/>
      </w:pPr>
      <w:rPr>
        <w:rFonts w:hint="default"/>
      </w:rPr>
    </w:lvl>
    <w:lvl w:ilvl="2" w:tplc="8B666342">
      <w:numFmt w:val="bullet"/>
      <w:lvlText w:val="•"/>
      <w:lvlJc w:val="left"/>
      <w:pPr>
        <w:ind w:left="2002" w:hanging="351"/>
      </w:pPr>
      <w:rPr>
        <w:rFonts w:hint="default"/>
      </w:rPr>
    </w:lvl>
    <w:lvl w:ilvl="3" w:tplc="6B40E7B4">
      <w:numFmt w:val="bullet"/>
      <w:lvlText w:val="•"/>
      <w:lvlJc w:val="left"/>
      <w:pPr>
        <w:ind w:left="2594" w:hanging="351"/>
      </w:pPr>
      <w:rPr>
        <w:rFonts w:hint="default"/>
      </w:rPr>
    </w:lvl>
    <w:lvl w:ilvl="4" w:tplc="94725156">
      <w:numFmt w:val="bullet"/>
      <w:lvlText w:val="•"/>
      <w:lvlJc w:val="left"/>
      <w:pPr>
        <w:ind w:left="3185" w:hanging="351"/>
      </w:pPr>
      <w:rPr>
        <w:rFonts w:hint="default"/>
      </w:rPr>
    </w:lvl>
    <w:lvl w:ilvl="5" w:tplc="C734CA0C">
      <w:numFmt w:val="bullet"/>
      <w:lvlText w:val="•"/>
      <w:lvlJc w:val="left"/>
      <w:pPr>
        <w:ind w:left="3777" w:hanging="351"/>
      </w:pPr>
      <w:rPr>
        <w:rFonts w:hint="default"/>
      </w:rPr>
    </w:lvl>
    <w:lvl w:ilvl="6" w:tplc="BFACC92E">
      <w:numFmt w:val="bullet"/>
      <w:lvlText w:val="•"/>
      <w:lvlJc w:val="left"/>
      <w:pPr>
        <w:ind w:left="4368" w:hanging="351"/>
      </w:pPr>
      <w:rPr>
        <w:rFonts w:hint="default"/>
      </w:rPr>
    </w:lvl>
    <w:lvl w:ilvl="7" w:tplc="9BDE04C8">
      <w:numFmt w:val="bullet"/>
      <w:lvlText w:val="•"/>
      <w:lvlJc w:val="left"/>
      <w:pPr>
        <w:ind w:left="4959" w:hanging="351"/>
      </w:pPr>
      <w:rPr>
        <w:rFonts w:hint="default"/>
      </w:rPr>
    </w:lvl>
    <w:lvl w:ilvl="8" w:tplc="BC164E64">
      <w:numFmt w:val="bullet"/>
      <w:lvlText w:val="•"/>
      <w:lvlJc w:val="left"/>
      <w:pPr>
        <w:ind w:left="5551" w:hanging="351"/>
      </w:pPr>
      <w:rPr>
        <w:rFonts w:hint="default"/>
      </w:rPr>
    </w:lvl>
  </w:abstractNum>
  <w:abstractNum w:abstractNumId="1" w15:restartNumberingAfterBreak="0">
    <w:nsid w:val="227229C1"/>
    <w:multiLevelType w:val="hybridMultilevel"/>
    <w:tmpl w:val="FCA03E8C"/>
    <w:lvl w:ilvl="0" w:tplc="0060BFFA">
      <w:numFmt w:val="bullet"/>
      <w:lvlText w:val=""/>
      <w:lvlJc w:val="left"/>
      <w:pPr>
        <w:ind w:left="2071" w:hanging="351"/>
      </w:pPr>
      <w:rPr>
        <w:rFonts w:ascii="Symbol" w:eastAsia="Symbol" w:hAnsi="Symbol" w:cs="Symbol" w:hint="default"/>
        <w:w w:val="103"/>
        <w:sz w:val="16"/>
        <w:szCs w:val="16"/>
      </w:rPr>
    </w:lvl>
    <w:lvl w:ilvl="1" w:tplc="8766F422">
      <w:numFmt w:val="bullet"/>
      <w:lvlText w:val="•"/>
      <w:lvlJc w:val="left"/>
      <w:pPr>
        <w:ind w:left="2804" w:hanging="351"/>
      </w:pPr>
      <w:rPr>
        <w:rFonts w:hint="default"/>
      </w:rPr>
    </w:lvl>
    <w:lvl w:ilvl="2" w:tplc="5CFC8950">
      <w:numFmt w:val="bullet"/>
      <w:lvlText w:val="•"/>
      <w:lvlJc w:val="left"/>
      <w:pPr>
        <w:ind w:left="3529" w:hanging="351"/>
      </w:pPr>
      <w:rPr>
        <w:rFonts w:hint="default"/>
      </w:rPr>
    </w:lvl>
    <w:lvl w:ilvl="3" w:tplc="292A8096">
      <w:numFmt w:val="bullet"/>
      <w:lvlText w:val="•"/>
      <w:lvlJc w:val="left"/>
      <w:pPr>
        <w:ind w:left="4253" w:hanging="351"/>
      </w:pPr>
      <w:rPr>
        <w:rFonts w:hint="default"/>
      </w:rPr>
    </w:lvl>
    <w:lvl w:ilvl="4" w:tplc="8D0C9122">
      <w:numFmt w:val="bullet"/>
      <w:lvlText w:val="•"/>
      <w:lvlJc w:val="left"/>
      <w:pPr>
        <w:ind w:left="4978" w:hanging="351"/>
      </w:pPr>
      <w:rPr>
        <w:rFonts w:hint="default"/>
      </w:rPr>
    </w:lvl>
    <w:lvl w:ilvl="5" w:tplc="2BF00666">
      <w:numFmt w:val="bullet"/>
      <w:lvlText w:val="•"/>
      <w:lvlJc w:val="left"/>
      <w:pPr>
        <w:ind w:left="5702" w:hanging="351"/>
      </w:pPr>
      <w:rPr>
        <w:rFonts w:hint="default"/>
      </w:rPr>
    </w:lvl>
    <w:lvl w:ilvl="6" w:tplc="F27AD000">
      <w:numFmt w:val="bullet"/>
      <w:lvlText w:val="•"/>
      <w:lvlJc w:val="left"/>
      <w:pPr>
        <w:ind w:left="6427" w:hanging="351"/>
      </w:pPr>
      <w:rPr>
        <w:rFonts w:hint="default"/>
      </w:rPr>
    </w:lvl>
    <w:lvl w:ilvl="7" w:tplc="319A66B6">
      <w:numFmt w:val="bullet"/>
      <w:lvlText w:val="•"/>
      <w:lvlJc w:val="left"/>
      <w:pPr>
        <w:ind w:left="7151" w:hanging="351"/>
      </w:pPr>
      <w:rPr>
        <w:rFonts w:hint="default"/>
      </w:rPr>
    </w:lvl>
    <w:lvl w:ilvl="8" w:tplc="F3B61AB6">
      <w:numFmt w:val="bullet"/>
      <w:lvlText w:val="•"/>
      <w:lvlJc w:val="left"/>
      <w:pPr>
        <w:ind w:left="7876" w:hanging="351"/>
      </w:pPr>
      <w:rPr>
        <w:rFonts w:hint="default"/>
      </w:rPr>
    </w:lvl>
  </w:abstractNum>
  <w:abstractNum w:abstractNumId="2" w15:restartNumberingAfterBreak="0">
    <w:nsid w:val="458D7142"/>
    <w:multiLevelType w:val="hybridMultilevel"/>
    <w:tmpl w:val="80EE9142"/>
    <w:lvl w:ilvl="0" w:tplc="F7808A98">
      <w:numFmt w:val="bullet"/>
      <w:lvlText w:val=""/>
      <w:lvlJc w:val="left"/>
      <w:pPr>
        <w:ind w:left="710" w:hanging="351"/>
      </w:pPr>
      <w:rPr>
        <w:rFonts w:ascii="Symbol" w:eastAsia="Symbol" w:hAnsi="Symbol" w:cs="Symbol" w:hint="default"/>
        <w:w w:val="103"/>
        <w:sz w:val="16"/>
        <w:szCs w:val="16"/>
      </w:rPr>
    </w:lvl>
    <w:lvl w:ilvl="1" w:tplc="74A09C34">
      <w:numFmt w:val="bullet"/>
      <w:lvlText w:val="•"/>
      <w:lvlJc w:val="left"/>
      <w:pPr>
        <w:ind w:left="1321" w:hanging="351"/>
      </w:pPr>
      <w:rPr>
        <w:rFonts w:hint="default"/>
      </w:rPr>
    </w:lvl>
    <w:lvl w:ilvl="2" w:tplc="0170A7FC">
      <w:numFmt w:val="bullet"/>
      <w:lvlText w:val="•"/>
      <w:lvlJc w:val="left"/>
      <w:pPr>
        <w:ind w:left="1922" w:hanging="351"/>
      </w:pPr>
      <w:rPr>
        <w:rFonts w:hint="default"/>
      </w:rPr>
    </w:lvl>
    <w:lvl w:ilvl="3" w:tplc="2092F5E0">
      <w:numFmt w:val="bullet"/>
      <w:lvlText w:val="•"/>
      <w:lvlJc w:val="left"/>
      <w:pPr>
        <w:ind w:left="2524" w:hanging="351"/>
      </w:pPr>
      <w:rPr>
        <w:rFonts w:hint="default"/>
      </w:rPr>
    </w:lvl>
    <w:lvl w:ilvl="4" w:tplc="290896C2">
      <w:numFmt w:val="bullet"/>
      <w:lvlText w:val="•"/>
      <w:lvlJc w:val="left"/>
      <w:pPr>
        <w:ind w:left="3125" w:hanging="351"/>
      </w:pPr>
      <w:rPr>
        <w:rFonts w:hint="default"/>
      </w:rPr>
    </w:lvl>
    <w:lvl w:ilvl="5" w:tplc="28664F92">
      <w:numFmt w:val="bullet"/>
      <w:lvlText w:val="•"/>
      <w:lvlJc w:val="left"/>
      <w:pPr>
        <w:ind w:left="3727" w:hanging="351"/>
      </w:pPr>
      <w:rPr>
        <w:rFonts w:hint="default"/>
      </w:rPr>
    </w:lvl>
    <w:lvl w:ilvl="6" w:tplc="EA789DF0">
      <w:numFmt w:val="bullet"/>
      <w:lvlText w:val="•"/>
      <w:lvlJc w:val="left"/>
      <w:pPr>
        <w:ind w:left="4328" w:hanging="351"/>
      </w:pPr>
      <w:rPr>
        <w:rFonts w:hint="default"/>
      </w:rPr>
    </w:lvl>
    <w:lvl w:ilvl="7" w:tplc="A3EE57BA">
      <w:numFmt w:val="bullet"/>
      <w:lvlText w:val="•"/>
      <w:lvlJc w:val="left"/>
      <w:pPr>
        <w:ind w:left="4929" w:hanging="351"/>
      </w:pPr>
      <w:rPr>
        <w:rFonts w:hint="default"/>
      </w:rPr>
    </w:lvl>
    <w:lvl w:ilvl="8" w:tplc="DAF22D74">
      <w:numFmt w:val="bullet"/>
      <w:lvlText w:val="•"/>
      <w:lvlJc w:val="left"/>
      <w:pPr>
        <w:ind w:left="5531" w:hanging="351"/>
      </w:pPr>
      <w:rPr>
        <w:rFonts w:hint="default"/>
      </w:rPr>
    </w:lvl>
  </w:abstractNum>
  <w:abstractNum w:abstractNumId="3" w15:restartNumberingAfterBreak="0">
    <w:nsid w:val="65ED0C08"/>
    <w:multiLevelType w:val="hybridMultilevel"/>
    <w:tmpl w:val="B9545EB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67B12B7A"/>
    <w:multiLevelType w:val="hybridMultilevel"/>
    <w:tmpl w:val="4F62EB66"/>
    <w:lvl w:ilvl="0" w:tplc="58621D36">
      <w:numFmt w:val="bullet"/>
      <w:lvlText w:val=""/>
      <w:lvlJc w:val="left"/>
      <w:pPr>
        <w:ind w:left="710" w:hanging="351"/>
      </w:pPr>
      <w:rPr>
        <w:rFonts w:ascii="Symbol" w:eastAsia="Symbol" w:hAnsi="Symbol" w:cs="Symbol" w:hint="default"/>
        <w:w w:val="103"/>
        <w:sz w:val="16"/>
        <w:szCs w:val="16"/>
      </w:rPr>
    </w:lvl>
    <w:lvl w:ilvl="1" w:tplc="0F50F0DC">
      <w:numFmt w:val="bullet"/>
      <w:lvlText w:val="•"/>
      <w:lvlJc w:val="left"/>
      <w:pPr>
        <w:ind w:left="1321" w:hanging="351"/>
      </w:pPr>
      <w:rPr>
        <w:rFonts w:hint="default"/>
      </w:rPr>
    </w:lvl>
    <w:lvl w:ilvl="2" w:tplc="E03C028E">
      <w:numFmt w:val="bullet"/>
      <w:lvlText w:val="•"/>
      <w:lvlJc w:val="left"/>
      <w:pPr>
        <w:ind w:left="1922" w:hanging="351"/>
      </w:pPr>
      <w:rPr>
        <w:rFonts w:hint="default"/>
      </w:rPr>
    </w:lvl>
    <w:lvl w:ilvl="3" w:tplc="64940CB0">
      <w:numFmt w:val="bullet"/>
      <w:lvlText w:val="•"/>
      <w:lvlJc w:val="left"/>
      <w:pPr>
        <w:ind w:left="2524" w:hanging="351"/>
      </w:pPr>
      <w:rPr>
        <w:rFonts w:hint="default"/>
      </w:rPr>
    </w:lvl>
    <w:lvl w:ilvl="4" w:tplc="FC701DE6">
      <w:numFmt w:val="bullet"/>
      <w:lvlText w:val="•"/>
      <w:lvlJc w:val="left"/>
      <w:pPr>
        <w:ind w:left="3125" w:hanging="351"/>
      </w:pPr>
      <w:rPr>
        <w:rFonts w:hint="default"/>
      </w:rPr>
    </w:lvl>
    <w:lvl w:ilvl="5" w:tplc="8874375E">
      <w:numFmt w:val="bullet"/>
      <w:lvlText w:val="•"/>
      <w:lvlJc w:val="left"/>
      <w:pPr>
        <w:ind w:left="3727" w:hanging="351"/>
      </w:pPr>
      <w:rPr>
        <w:rFonts w:hint="default"/>
      </w:rPr>
    </w:lvl>
    <w:lvl w:ilvl="6" w:tplc="9044EE36">
      <w:numFmt w:val="bullet"/>
      <w:lvlText w:val="•"/>
      <w:lvlJc w:val="left"/>
      <w:pPr>
        <w:ind w:left="4328" w:hanging="351"/>
      </w:pPr>
      <w:rPr>
        <w:rFonts w:hint="default"/>
      </w:rPr>
    </w:lvl>
    <w:lvl w:ilvl="7" w:tplc="4738B3C2">
      <w:numFmt w:val="bullet"/>
      <w:lvlText w:val="•"/>
      <w:lvlJc w:val="left"/>
      <w:pPr>
        <w:ind w:left="4929" w:hanging="351"/>
      </w:pPr>
      <w:rPr>
        <w:rFonts w:hint="default"/>
      </w:rPr>
    </w:lvl>
    <w:lvl w:ilvl="8" w:tplc="A7AAA7E6">
      <w:numFmt w:val="bullet"/>
      <w:lvlText w:val="•"/>
      <w:lvlJc w:val="left"/>
      <w:pPr>
        <w:ind w:left="5531" w:hanging="351"/>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FD"/>
    <w:rsid w:val="00005C57"/>
    <w:rsid w:val="00027229"/>
    <w:rsid w:val="00042D84"/>
    <w:rsid w:val="00070719"/>
    <w:rsid w:val="00074B70"/>
    <w:rsid w:val="000954A2"/>
    <w:rsid w:val="000A2CF7"/>
    <w:rsid w:val="000B5DCB"/>
    <w:rsid w:val="000D70B9"/>
    <w:rsid w:val="000E189C"/>
    <w:rsid w:val="00120461"/>
    <w:rsid w:val="0012239B"/>
    <w:rsid w:val="001226F0"/>
    <w:rsid w:val="00154BAC"/>
    <w:rsid w:val="00172E55"/>
    <w:rsid w:val="001B253E"/>
    <w:rsid w:val="001B79BB"/>
    <w:rsid w:val="001C031C"/>
    <w:rsid w:val="001E62F5"/>
    <w:rsid w:val="00205FC4"/>
    <w:rsid w:val="00221946"/>
    <w:rsid w:val="002459DF"/>
    <w:rsid w:val="002C73BC"/>
    <w:rsid w:val="002F0D78"/>
    <w:rsid w:val="00343658"/>
    <w:rsid w:val="00361689"/>
    <w:rsid w:val="003754E9"/>
    <w:rsid w:val="00375965"/>
    <w:rsid w:val="00382A90"/>
    <w:rsid w:val="0039699D"/>
    <w:rsid w:val="003D53E0"/>
    <w:rsid w:val="003F23F4"/>
    <w:rsid w:val="00411849"/>
    <w:rsid w:val="00441543"/>
    <w:rsid w:val="0044327C"/>
    <w:rsid w:val="00447FBD"/>
    <w:rsid w:val="00452DFA"/>
    <w:rsid w:val="00473E34"/>
    <w:rsid w:val="0048761A"/>
    <w:rsid w:val="00491D87"/>
    <w:rsid w:val="004A2C71"/>
    <w:rsid w:val="004A604D"/>
    <w:rsid w:val="004C10FF"/>
    <w:rsid w:val="004C3ACD"/>
    <w:rsid w:val="004D1E04"/>
    <w:rsid w:val="005449CA"/>
    <w:rsid w:val="00561B88"/>
    <w:rsid w:val="005667FF"/>
    <w:rsid w:val="005675EE"/>
    <w:rsid w:val="00583A9F"/>
    <w:rsid w:val="0059076F"/>
    <w:rsid w:val="005C2B19"/>
    <w:rsid w:val="005D1DD9"/>
    <w:rsid w:val="005D68F4"/>
    <w:rsid w:val="00605761"/>
    <w:rsid w:val="00637D3C"/>
    <w:rsid w:val="006A7E91"/>
    <w:rsid w:val="006C552F"/>
    <w:rsid w:val="006E00E9"/>
    <w:rsid w:val="006F5EFD"/>
    <w:rsid w:val="0072366F"/>
    <w:rsid w:val="00752F6E"/>
    <w:rsid w:val="007701C6"/>
    <w:rsid w:val="007765CB"/>
    <w:rsid w:val="007905FB"/>
    <w:rsid w:val="007E5066"/>
    <w:rsid w:val="007E7130"/>
    <w:rsid w:val="0081470D"/>
    <w:rsid w:val="00830CD1"/>
    <w:rsid w:val="00840A92"/>
    <w:rsid w:val="008524D7"/>
    <w:rsid w:val="00855514"/>
    <w:rsid w:val="00880E00"/>
    <w:rsid w:val="00895EAE"/>
    <w:rsid w:val="008A2B10"/>
    <w:rsid w:val="008C63AC"/>
    <w:rsid w:val="008E4C29"/>
    <w:rsid w:val="008F1810"/>
    <w:rsid w:val="008F56B4"/>
    <w:rsid w:val="008F5E40"/>
    <w:rsid w:val="009067CE"/>
    <w:rsid w:val="0091101A"/>
    <w:rsid w:val="00926495"/>
    <w:rsid w:val="009331CC"/>
    <w:rsid w:val="00944B6A"/>
    <w:rsid w:val="0099254D"/>
    <w:rsid w:val="009E3CAB"/>
    <w:rsid w:val="00A04118"/>
    <w:rsid w:val="00A073D7"/>
    <w:rsid w:val="00A43EE3"/>
    <w:rsid w:val="00A600D6"/>
    <w:rsid w:val="00A7368B"/>
    <w:rsid w:val="00A76AF7"/>
    <w:rsid w:val="00AA0AE9"/>
    <w:rsid w:val="00B2600E"/>
    <w:rsid w:val="00B734DA"/>
    <w:rsid w:val="00B91E85"/>
    <w:rsid w:val="00B96169"/>
    <w:rsid w:val="00BA2317"/>
    <w:rsid w:val="00BA69C5"/>
    <w:rsid w:val="00BB5BDA"/>
    <w:rsid w:val="00C14208"/>
    <w:rsid w:val="00CB6EE0"/>
    <w:rsid w:val="00CE22B9"/>
    <w:rsid w:val="00D10AC1"/>
    <w:rsid w:val="00D2534E"/>
    <w:rsid w:val="00D57D6F"/>
    <w:rsid w:val="00D606CB"/>
    <w:rsid w:val="00D8308C"/>
    <w:rsid w:val="00DB2328"/>
    <w:rsid w:val="00DE22F2"/>
    <w:rsid w:val="00DF6085"/>
    <w:rsid w:val="00E55AEA"/>
    <w:rsid w:val="00E61665"/>
    <w:rsid w:val="00F36D34"/>
    <w:rsid w:val="00F7594A"/>
    <w:rsid w:val="00F90A1B"/>
    <w:rsid w:val="00FA42BE"/>
    <w:rsid w:val="00FC1F85"/>
    <w:rsid w:val="00FC2A69"/>
    <w:rsid w:val="00FC3322"/>
    <w:rsid w:val="00FC715C"/>
    <w:rsid w:val="00FF63E1"/>
    <w:rsid w:val="00FF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DE3D0-114E-48F0-A73B-584813C6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2"/>
      <w:ind w:left="148"/>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C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01B9-BCEA-4908-8FB0-0E4D69D1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Lydia Ann Street - Client Progress Report 06.04.18</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Lydia Ann Street - Client Progress Report 06.04.18</dc:title>
  <dc:creator>David Dobson</dc:creator>
  <cp:lastModifiedBy>Tristan Richardson</cp:lastModifiedBy>
  <cp:revision>3</cp:revision>
  <cp:lastPrinted>2018-08-01T12:45:00Z</cp:lastPrinted>
  <dcterms:created xsi:type="dcterms:W3CDTF">2018-08-07T10:33:00Z</dcterms:created>
  <dcterms:modified xsi:type="dcterms:W3CDTF">2018-08-07T15:55:00Z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PDFCreator 3.1.0.10222</vt:lpwstr>
  </property>
  <property fmtid="{D5CDD505-2E9C-101B-9397-08002B2CF9AE}" pid="4" name="LastSaved">
    <vt:filetime>2018-05-03T00:00:00Z</vt:filetime>
  </property>
</Properties>
</file>